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E986" w14:textId="77777777" w:rsidR="006B554D" w:rsidRPr="00344E5C" w:rsidRDefault="006B554D" w:rsidP="006B554D">
      <w:pPr>
        <w:pStyle w:val="ListParagraph"/>
        <w:kinsoku w:val="0"/>
        <w:overflowPunct w:val="0"/>
        <w:ind w:left="106"/>
        <w:rPr>
          <w:sz w:val="20"/>
          <w:szCs w:val="20"/>
          <w:lang w:val="en-US"/>
        </w:rPr>
      </w:pPr>
    </w:p>
    <w:p w14:paraId="3B9A7D91" w14:textId="77777777" w:rsidR="00E21F52" w:rsidRDefault="00E21F52" w:rsidP="00B31771">
      <w:pPr>
        <w:spacing w:after="0" w:line="360" w:lineRule="auto"/>
        <w:jc w:val="center"/>
        <w:rPr>
          <w:rFonts w:ascii="Times New Roman" w:hAnsi="Times New Roman"/>
          <w:b/>
          <w:sz w:val="24"/>
          <w:szCs w:val="24"/>
        </w:rPr>
      </w:pPr>
      <w:r w:rsidRPr="005F433E">
        <w:rPr>
          <w:rFonts w:ascii="Times New Roman" w:hAnsi="Times New Roman"/>
          <w:b/>
          <w:sz w:val="24"/>
          <w:szCs w:val="24"/>
        </w:rPr>
        <w:t xml:space="preserve">METODOLOGIE DE ACORDARE A GRANTURILOR DE </w:t>
      </w:r>
      <w:r w:rsidR="008E4C03">
        <w:rPr>
          <w:rFonts w:ascii="Times New Roman" w:hAnsi="Times New Roman"/>
          <w:b/>
          <w:sz w:val="24"/>
          <w:szCs w:val="24"/>
        </w:rPr>
        <w:t>MOBILITATI</w:t>
      </w:r>
    </w:p>
    <w:p w14:paraId="30CFECE2" w14:textId="77777777" w:rsidR="008E4C03" w:rsidRPr="005F433E" w:rsidRDefault="008E4C03" w:rsidP="00B31771">
      <w:pPr>
        <w:spacing w:after="0" w:line="360" w:lineRule="auto"/>
        <w:jc w:val="center"/>
        <w:rPr>
          <w:rFonts w:ascii="Times New Roman" w:hAnsi="Times New Roman"/>
          <w:b/>
          <w:sz w:val="24"/>
          <w:szCs w:val="24"/>
        </w:rPr>
      </w:pPr>
      <w:r>
        <w:rPr>
          <w:rFonts w:ascii="Times New Roman" w:hAnsi="Times New Roman"/>
          <w:b/>
          <w:sz w:val="24"/>
          <w:szCs w:val="24"/>
        </w:rPr>
        <w:t xml:space="preserve">PENTRU </w:t>
      </w:r>
      <w:r w:rsidR="00D54A29">
        <w:rPr>
          <w:rFonts w:ascii="Times New Roman" w:hAnsi="Times New Roman"/>
          <w:b/>
          <w:sz w:val="24"/>
          <w:szCs w:val="24"/>
        </w:rPr>
        <w:t>TINE</w:t>
      </w:r>
      <w:r>
        <w:rPr>
          <w:rFonts w:ascii="Times New Roman" w:hAnsi="Times New Roman"/>
          <w:b/>
          <w:sz w:val="24"/>
          <w:szCs w:val="24"/>
        </w:rPr>
        <w:t>RI</w:t>
      </w:r>
    </w:p>
    <w:p w14:paraId="33BF5F56" w14:textId="486A18D8" w:rsidR="00E21F52" w:rsidRPr="005F433E" w:rsidRDefault="00E21F52" w:rsidP="00B31771">
      <w:pPr>
        <w:spacing w:after="0" w:line="360" w:lineRule="auto"/>
        <w:jc w:val="center"/>
        <w:rPr>
          <w:rFonts w:ascii="Times New Roman" w:hAnsi="Times New Roman"/>
          <w:sz w:val="24"/>
          <w:szCs w:val="24"/>
        </w:rPr>
      </w:pPr>
      <w:r w:rsidRPr="005F433E">
        <w:rPr>
          <w:rFonts w:ascii="Times New Roman" w:hAnsi="Times New Roman"/>
          <w:sz w:val="24"/>
          <w:szCs w:val="24"/>
        </w:rPr>
        <w:t xml:space="preserve">COD: </w:t>
      </w:r>
      <w:r w:rsidR="0045497D">
        <w:rPr>
          <w:rFonts w:ascii="Times New Roman" w:hAnsi="Times New Roman"/>
          <w:sz w:val="24"/>
          <w:szCs w:val="24"/>
        </w:rPr>
        <w:t>G</w:t>
      </w:r>
      <w:r w:rsidR="00344E5C">
        <w:rPr>
          <w:rFonts w:ascii="Times New Roman" w:hAnsi="Times New Roman"/>
          <w:sz w:val="24"/>
          <w:szCs w:val="24"/>
        </w:rPr>
        <w:t>I</w:t>
      </w:r>
      <w:r w:rsidR="0045497D">
        <w:rPr>
          <w:rFonts w:ascii="Times New Roman" w:hAnsi="Times New Roman"/>
          <w:sz w:val="24"/>
          <w:szCs w:val="24"/>
        </w:rPr>
        <w:t>-</w:t>
      </w:r>
      <w:r w:rsidR="00344E5C">
        <w:rPr>
          <w:rFonts w:ascii="Times New Roman" w:hAnsi="Times New Roman"/>
          <w:sz w:val="24"/>
          <w:szCs w:val="24"/>
        </w:rPr>
        <w:t>MBT</w:t>
      </w:r>
      <w:r w:rsidR="0045497D">
        <w:rPr>
          <w:rFonts w:ascii="Times New Roman" w:hAnsi="Times New Roman"/>
          <w:sz w:val="24"/>
          <w:szCs w:val="24"/>
        </w:rPr>
        <w:t>-ICECHIM-NBE</w:t>
      </w:r>
    </w:p>
    <w:p w14:paraId="4FB939C9" w14:textId="77777777" w:rsidR="00E21F52" w:rsidRPr="005F433E" w:rsidRDefault="00E21F52" w:rsidP="00E21F52">
      <w:pPr>
        <w:tabs>
          <w:tab w:val="left" w:pos="1120"/>
        </w:tabs>
        <w:spacing w:after="0" w:line="360" w:lineRule="auto"/>
        <w:rPr>
          <w:rFonts w:ascii="Times New Roman" w:hAnsi="Times New Roman"/>
          <w:sz w:val="24"/>
          <w:szCs w:val="24"/>
        </w:rPr>
      </w:pPr>
    </w:p>
    <w:p w14:paraId="0FEAC22B" w14:textId="77777777" w:rsidR="00E21F52" w:rsidRPr="005F433E" w:rsidRDefault="00E21F52" w:rsidP="00B705F3">
      <w:pPr>
        <w:pStyle w:val="ListParagraph"/>
        <w:numPr>
          <w:ilvl w:val="0"/>
          <w:numId w:val="3"/>
        </w:numPr>
        <w:tabs>
          <w:tab w:val="left" w:pos="1120"/>
        </w:tabs>
        <w:spacing w:line="360" w:lineRule="auto"/>
      </w:pPr>
      <w:r w:rsidRPr="005F433E">
        <w:rPr>
          <w:b/>
        </w:rPr>
        <w:t>Scop</w:t>
      </w:r>
    </w:p>
    <w:p w14:paraId="3C279F8C" w14:textId="77777777" w:rsidR="00E21F52" w:rsidRPr="005F433E" w:rsidRDefault="00E21F52" w:rsidP="00E21F52">
      <w:pPr>
        <w:spacing w:after="0" w:line="360" w:lineRule="auto"/>
        <w:jc w:val="both"/>
        <w:rPr>
          <w:rFonts w:ascii="Times New Roman" w:hAnsi="Times New Roman"/>
          <w:sz w:val="24"/>
          <w:szCs w:val="24"/>
        </w:rPr>
      </w:pPr>
      <w:r w:rsidRPr="005F433E">
        <w:rPr>
          <w:rFonts w:ascii="Times New Roman" w:hAnsi="Times New Roman"/>
          <w:sz w:val="24"/>
          <w:szCs w:val="24"/>
        </w:rPr>
        <w:t xml:space="preserve">Consolidarea în cadrul </w:t>
      </w:r>
      <w:r w:rsidR="00B705F3" w:rsidRPr="005F433E">
        <w:rPr>
          <w:rFonts w:ascii="Times New Roman" w:hAnsi="Times New Roman"/>
          <w:sz w:val="24"/>
          <w:szCs w:val="24"/>
        </w:rPr>
        <w:t>Institutului Național de Cercetare – Dezvoltare pentru Chimie și Petrochimie</w:t>
      </w:r>
      <w:r w:rsidRPr="005F433E">
        <w:rPr>
          <w:rFonts w:ascii="Times New Roman" w:hAnsi="Times New Roman"/>
          <w:sz w:val="24"/>
          <w:szCs w:val="24"/>
        </w:rPr>
        <w:t xml:space="preserve"> </w:t>
      </w:r>
      <w:r w:rsidR="00B705F3" w:rsidRPr="005F433E">
        <w:rPr>
          <w:rFonts w:ascii="Times New Roman" w:hAnsi="Times New Roman"/>
          <w:sz w:val="24"/>
          <w:szCs w:val="24"/>
        </w:rPr>
        <w:t xml:space="preserve">ICECHIM </w:t>
      </w:r>
      <w:r w:rsidR="008E4C03">
        <w:rPr>
          <w:rFonts w:ascii="Times New Roman" w:hAnsi="Times New Roman"/>
          <w:sz w:val="24"/>
          <w:szCs w:val="24"/>
        </w:rPr>
        <w:t xml:space="preserve">Bucureşti </w:t>
      </w:r>
      <w:r w:rsidRPr="005F433E">
        <w:rPr>
          <w:rFonts w:ascii="Times New Roman" w:hAnsi="Times New Roman"/>
          <w:sz w:val="24"/>
          <w:szCs w:val="24"/>
        </w:rPr>
        <w:t>(</w:t>
      </w:r>
      <w:r w:rsidR="00B705F3" w:rsidRPr="005F433E">
        <w:rPr>
          <w:rFonts w:ascii="Times New Roman" w:hAnsi="Times New Roman"/>
          <w:sz w:val="24"/>
          <w:szCs w:val="24"/>
        </w:rPr>
        <w:t>INCDCP-ICECHIM</w:t>
      </w:r>
      <w:r w:rsidRPr="005F433E">
        <w:rPr>
          <w:rFonts w:ascii="Times New Roman" w:hAnsi="Times New Roman"/>
          <w:sz w:val="24"/>
          <w:szCs w:val="24"/>
        </w:rPr>
        <w:t xml:space="preserve">) a unor direcții de cercetare de vârf, emergente în domeniul </w:t>
      </w:r>
      <w:r w:rsidR="00B705F3" w:rsidRPr="005F433E">
        <w:rPr>
          <w:rFonts w:ascii="Times New Roman" w:hAnsi="Times New Roman"/>
          <w:sz w:val="24"/>
          <w:szCs w:val="24"/>
        </w:rPr>
        <w:t>Bioeconomie</w:t>
      </w:r>
      <w:r w:rsidR="00B31771" w:rsidRPr="005F433E">
        <w:rPr>
          <w:rFonts w:ascii="Times New Roman" w:hAnsi="Times New Roman"/>
          <w:sz w:val="24"/>
          <w:szCs w:val="24"/>
        </w:rPr>
        <w:t>i și în domeniile conexe</w:t>
      </w:r>
      <w:r w:rsidRPr="005F433E">
        <w:rPr>
          <w:rFonts w:ascii="Times New Roman" w:hAnsi="Times New Roman"/>
          <w:sz w:val="24"/>
          <w:szCs w:val="24"/>
        </w:rPr>
        <w:t>:</w:t>
      </w:r>
    </w:p>
    <w:p w14:paraId="572092FA" w14:textId="77777777" w:rsidR="00B31771" w:rsidRPr="005F433E" w:rsidRDefault="00B31771" w:rsidP="00B31771">
      <w:pPr>
        <w:pStyle w:val="ListParagraph"/>
        <w:numPr>
          <w:ilvl w:val="0"/>
          <w:numId w:val="16"/>
        </w:numPr>
        <w:spacing w:line="360" w:lineRule="auto"/>
        <w:jc w:val="both"/>
      </w:pPr>
      <w:r w:rsidRPr="005F433E">
        <w:t>Bioresurse și biotehnologii</w:t>
      </w:r>
    </w:p>
    <w:p w14:paraId="17B367D9" w14:textId="77777777" w:rsidR="00B31771" w:rsidRPr="005F433E" w:rsidRDefault="00B31771" w:rsidP="00B31771">
      <w:pPr>
        <w:pStyle w:val="ListParagraph"/>
        <w:numPr>
          <w:ilvl w:val="0"/>
          <w:numId w:val="16"/>
        </w:numPr>
        <w:spacing w:line="360" w:lineRule="auto"/>
        <w:jc w:val="both"/>
      </w:pPr>
      <w:r w:rsidRPr="005F433E">
        <w:t>Tehnologii emergente</w:t>
      </w:r>
      <w:r w:rsidR="00106BE4" w:rsidRPr="00106BE4">
        <w:t xml:space="preserve"> cu aplicații în bioeconomie</w:t>
      </w:r>
    </w:p>
    <w:p w14:paraId="58A3C04E" w14:textId="77777777" w:rsidR="00E21F52" w:rsidRPr="005F433E" w:rsidRDefault="00B31771" w:rsidP="00B31771">
      <w:pPr>
        <w:pStyle w:val="ListParagraph"/>
        <w:numPr>
          <w:ilvl w:val="0"/>
          <w:numId w:val="16"/>
        </w:numPr>
        <w:spacing w:line="360" w:lineRule="auto"/>
        <w:jc w:val="both"/>
      </w:pPr>
      <w:r w:rsidRPr="005F433E">
        <w:t>Nano(bio)materiale avansate</w:t>
      </w:r>
      <w:r w:rsidR="00106BE4" w:rsidRPr="00106BE4">
        <w:t xml:space="preserve"> cu aplicații în bioeconomie</w:t>
      </w:r>
    </w:p>
    <w:p w14:paraId="1D154D53" w14:textId="77777777" w:rsidR="00B705F3" w:rsidRPr="005F433E" w:rsidRDefault="00B705F3" w:rsidP="00B705F3">
      <w:pPr>
        <w:spacing w:after="0" w:line="360" w:lineRule="auto"/>
        <w:jc w:val="both"/>
        <w:rPr>
          <w:rFonts w:ascii="Times New Roman" w:hAnsi="Times New Roman"/>
          <w:sz w:val="24"/>
          <w:szCs w:val="24"/>
        </w:rPr>
      </w:pPr>
    </w:p>
    <w:p w14:paraId="55442C96" w14:textId="77777777" w:rsidR="00B705F3" w:rsidRPr="005F433E" w:rsidRDefault="00B705F3" w:rsidP="00B705F3">
      <w:pPr>
        <w:pStyle w:val="ListParagraph"/>
        <w:numPr>
          <w:ilvl w:val="0"/>
          <w:numId w:val="3"/>
        </w:numPr>
        <w:spacing w:line="360" w:lineRule="auto"/>
      </w:pPr>
      <w:r w:rsidRPr="005F433E">
        <w:rPr>
          <w:b/>
        </w:rPr>
        <w:t>Obiective</w:t>
      </w:r>
    </w:p>
    <w:p w14:paraId="336F629D" w14:textId="77777777" w:rsidR="00CB63C0" w:rsidRDefault="00CB63C0" w:rsidP="00B705F3">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Imbunătăţirea performanţelor de ȋnvăţare;</w:t>
      </w:r>
    </w:p>
    <w:p w14:paraId="5326FEFF" w14:textId="77777777" w:rsidR="00CB63C0" w:rsidRDefault="00CB63C0" w:rsidP="00B705F3">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Imbunătăţirea competenţelor profesionale </w:t>
      </w:r>
      <w:r w:rsidRPr="005F433E">
        <w:rPr>
          <w:rFonts w:ascii="Times New Roman" w:hAnsi="Times New Roman"/>
          <w:sz w:val="24"/>
          <w:szCs w:val="24"/>
        </w:rPr>
        <w:t>în domeniul bioeconomiei și în domeniile conexe;</w:t>
      </w:r>
    </w:p>
    <w:p w14:paraId="1A114DF0" w14:textId="77777777" w:rsidR="00CB63C0" w:rsidRDefault="00182176" w:rsidP="00B705F3">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Dezvoltarea spiritului de iniţiativă;</w:t>
      </w:r>
    </w:p>
    <w:p w14:paraId="24E7A6BD" w14:textId="77777777" w:rsidR="00182176" w:rsidRDefault="00182176" w:rsidP="00B705F3">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Creşterea ȋncrederii de sine;</w:t>
      </w:r>
    </w:p>
    <w:p w14:paraId="65F45D20" w14:textId="77777777" w:rsidR="004A67A7" w:rsidRDefault="004A67A7" w:rsidP="00B705F3">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Creşterea gradului de implicare şi de responsabilitate;</w:t>
      </w:r>
    </w:p>
    <w:p w14:paraId="6AA584DE" w14:textId="77777777" w:rsidR="00182176" w:rsidRDefault="00182176" w:rsidP="00B705F3">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Creşterea interacţiunilor pozitive cu persoane din diferite medii;</w:t>
      </w:r>
      <w:r w:rsidR="008904CD">
        <w:rPr>
          <w:rFonts w:ascii="Times New Roman" w:hAnsi="Times New Roman"/>
          <w:sz w:val="24"/>
          <w:szCs w:val="24"/>
        </w:rPr>
        <w:t xml:space="preserve"> </w:t>
      </w:r>
    </w:p>
    <w:p w14:paraId="6AE7163B" w14:textId="77777777" w:rsidR="00117330" w:rsidRDefault="00117330" w:rsidP="00B705F3">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Consolidarea cooperării ştiinţifice dintre tinerii cercetători din ICECHIM şi institu</w:t>
      </w:r>
      <w:r w:rsidR="004A67A7">
        <w:rPr>
          <w:rFonts w:ascii="Times New Roman" w:hAnsi="Times New Roman"/>
          <w:sz w:val="24"/>
          <w:szCs w:val="24"/>
        </w:rPr>
        <w:t>ţiile</w:t>
      </w:r>
      <w:r>
        <w:rPr>
          <w:rFonts w:ascii="Times New Roman" w:hAnsi="Times New Roman"/>
          <w:sz w:val="24"/>
          <w:szCs w:val="24"/>
        </w:rPr>
        <w:t xml:space="preserve"> partenere;</w:t>
      </w:r>
    </w:p>
    <w:p w14:paraId="3E4CD09E" w14:textId="77777777" w:rsidR="00FF07A6" w:rsidRDefault="00FF07A6" w:rsidP="00B705F3">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Creşterea numărului de co-publicaţii;</w:t>
      </w:r>
    </w:p>
    <w:p w14:paraId="23EC088E" w14:textId="77777777" w:rsidR="00182176" w:rsidRDefault="00182176" w:rsidP="00B705F3">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Creşterea motivaţiei de a participa la formarea profesională ȋn viitor, după perioada de mobilitate.</w:t>
      </w:r>
    </w:p>
    <w:p w14:paraId="3110EA2E" w14:textId="77777777" w:rsidR="00AA5E92" w:rsidRPr="005F433E" w:rsidRDefault="00AA5E92" w:rsidP="003330AD">
      <w:pPr>
        <w:spacing w:after="0" w:line="360" w:lineRule="auto"/>
        <w:ind w:left="720"/>
        <w:jc w:val="both"/>
        <w:rPr>
          <w:rFonts w:ascii="Times New Roman" w:hAnsi="Times New Roman"/>
          <w:sz w:val="24"/>
          <w:szCs w:val="24"/>
        </w:rPr>
      </w:pPr>
    </w:p>
    <w:p w14:paraId="70F4C232" w14:textId="77777777" w:rsidR="00AA5E92" w:rsidRPr="005F433E" w:rsidRDefault="005F433E" w:rsidP="00AA5E92">
      <w:pPr>
        <w:pStyle w:val="ListParagraph"/>
        <w:numPr>
          <w:ilvl w:val="0"/>
          <w:numId w:val="3"/>
        </w:numPr>
        <w:spacing w:line="360" w:lineRule="auto"/>
        <w:rPr>
          <w:b/>
        </w:rPr>
      </w:pPr>
      <w:r w:rsidRPr="005F433E">
        <w:rPr>
          <w:b/>
        </w:rPr>
        <w:t>Condiții</w:t>
      </w:r>
      <w:r w:rsidR="00AA5E92" w:rsidRPr="005F433E">
        <w:rPr>
          <w:b/>
        </w:rPr>
        <w:t xml:space="preserve"> generale de participare</w:t>
      </w:r>
    </w:p>
    <w:p w14:paraId="78CAF00C" w14:textId="679F5213" w:rsidR="001329B9" w:rsidRPr="005F433E" w:rsidRDefault="00A76529" w:rsidP="001329B9">
      <w:pPr>
        <w:numPr>
          <w:ilvl w:val="0"/>
          <w:numId w:val="4"/>
        </w:numPr>
        <w:spacing w:after="0" w:line="360" w:lineRule="auto"/>
        <w:rPr>
          <w:rFonts w:ascii="Times New Roman" w:hAnsi="Times New Roman"/>
          <w:sz w:val="24"/>
          <w:szCs w:val="24"/>
        </w:rPr>
      </w:pPr>
      <w:r>
        <w:rPr>
          <w:rFonts w:ascii="Times New Roman" w:hAnsi="Times New Roman"/>
          <w:sz w:val="24"/>
          <w:szCs w:val="24"/>
        </w:rPr>
        <w:t>I</w:t>
      </w:r>
      <w:r w:rsidR="001329B9" w:rsidRPr="005F433E">
        <w:rPr>
          <w:rFonts w:ascii="Times New Roman" w:hAnsi="Times New Roman"/>
          <w:sz w:val="24"/>
          <w:szCs w:val="24"/>
        </w:rPr>
        <w:t xml:space="preserve">nstrumentul de finanțare se adresează </w:t>
      </w:r>
      <w:r w:rsidR="00117330">
        <w:rPr>
          <w:rFonts w:ascii="Times New Roman" w:hAnsi="Times New Roman"/>
          <w:sz w:val="24"/>
          <w:szCs w:val="24"/>
        </w:rPr>
        <w:t xml:space="preserve">tinerilor </w:t>
      </w:r>
      <w:r w:rsidR="001329B9" w:rsidRPr="005F433E">
        <w:rPr>
          <w:rFonts w:ascii="Times New Roman" w:hAnsi="Times New Roman"/>
          <w:sz w:val="24"/>
          <w:szCs w:val="24"/>
        </w:rPr>
        <w:t>cercetători activi din cadrul INCDCP-ICECHIM;</w:t>
      </w:r>
    </w:p>
    <w:p w14:paraId="1C67EE2E" w14:textId="77777777" w:rsidR="00AA5E92" w:rsidRPr="005F433E" w:rsidRDefault="00771C47" w:rsidP="00FF07A6">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Finanţarea se asigură pentru</w:t>
      </w:r>
      <w:r w:rsidR="00AA5E92" w:rsidRPr="005F433E">
        <w:rPr>
          <w:rFonts w:ascii="Times New Roman" w:hAnsi="Times New Roman"/>
          <w:sz w:val="24"/>
          <w:szCs w:val="24"/>
        </w:rPr>
        <w:t xml:space="preserve"> </w:t>
      </w:r>
      <w:r w:rsidR="00FF07A6">
        <w:rPr>
          <w:rFonts w:ascii="Times New Roman" w:hAnsi="Times New Roman"/>
          <w:sz w:val="24"/>
          <w:szCs w:val="24"/>
        </w:rPr>
        <w:t xml:space="preserve">un tânăr cercetător angajat al </w:t>
      </w:r>
      <w:r w:rsidR="0048011A" w:rsidRPr="005F433E">
        <w:rPr>
          <w:rFonts w:ascii="Times New Roman" w:hAnsi="Times New Roman"/>
          <w:sz w:val="24"/>
          <w:szCs w:val="24"/>
        </w:rPr>
        <w:t>INCDCP-</w:t>
      </w:r>
      <w:r w:rsidR="00FF07A6">
        <w:rPr>
          <w:rFonts w:ascii="Times New Roman" w:hAnsi="Times New Roman"/>
          <w:sz w:val="24"/>
          <w:szCs w:val="24"/>
        </w:rPr>
        <w:t>ICECHIM</w:t>
      </w:r>
      <w:r w:rsidR="00F476DB">
        <w:rPr>
          <w:rFonts w:ascii="Times New Roman" w:hAnsi="Times New Roman"/>
          <w:sz w:val="24"/>
          <w:szCs w:val="24"/>
        </w:rPr>
        <w:t xml:space="preserve">, pentru a desfăşura un stagiu de cercetare </w:t>
      </w:r>
      <w:r w:rsidR="00CD53D9">
        <w:rPr>
          <w:rFonts w:ascii="Times New Roman" w:hAnsi="Times New Roman"/>
          <w:sz w:val="24"/>
          <w:szCs w:val="24"/>
        </w:rPr>
        <w:t>ȋntr-un laborator/centru de excelenţă</w:t>
      </w:r>
      <w:r w:rsidR="00F476DB">
        <w:rPr>
          <w:rFonts w:ascii="Times New Roman" w:hAnsi="Times New Roman"/>
          <w:sz w:val="24"/>
          <w:szCs w:val="24"/>
        </w:rPr>
        <w:t xml:space="preserve"> dintr-o instituţie </w:t>
      </w:r>
      <w:r w:rsidR="00456E47">
        <w:rPr>
          <w:rFonts w:ascii="Times New Roman" w:hAnsi="Times New Roman"/>
          <w:sz w:val="24"/>
          <w:szCs w:val="24"/>
        </w:rPr>
        <w:t>prestigioasă din străinătate</w:t>
      </w:r>
      <w:r w:rsidR="00FF07A6">
        <w:rPr>
          <w:rFonts w:ascii="Times New Roman" w:hAnsi="Times New Roman"/>
          <w:sz w:val="24"/>
          <w:szCs w:val="24"/>
        </w:rPr>
        <w:t>.</w:t>
      </w:r>
    </w:p>
    <w:p w14:paraId="5A290AE3" w14:textId="77777777" w:rsidR="003330AD" w:rsidRDefault="003330AD" w:rsidP="00AA5E92">
      <w:pPr>
        <w:spacing w:after="0" w:line="360" w:lineRule="auto"/>
        <w:rPr>
          <w:rFonts w:ascii="Times New Roman" w:hAnsi="Times New Roman"/>
          <w:b/>
          <w:sz w:val="24"/>
          <w:szCs w:val="24"/>
        </w:rPr>
      </w:pPr>
    </w:p>
    <w:p w14:paraId="73939ECC" w14:textId="77777777" w:rsidR="00175968" w:rsidRDefault="00175968">
      <w:pPr>
        <w:spacing w:after="160" w:line="259" w:lineRule="auto"/>
        <w:rPr>
          <w:rFonts w:ascii="Times New Roman" w:hAnsi="Times New Roman"/>
          <w:b/>
          <w:sz w:val="24"/>
          <w:szCs w:val="24"/>
        </w:rPr>
      </w:pPr>
      <w:r>
        <w:rPr>
          <w:b/>
        </w:rPr>
        <w:br w:type="page"/>
      </w:r>
    </w:p>
    <w:p w14:paraId="013FED60" w14:textId="77777777" w:rsidR="00175968" w:rsidRPr="005F433E" w:rsidRDefault="00175968" w:rsidP="00175968">
      <w:pPr>
        <w:pStyle w:val="ListParagraph"/>
        <w:numPr>
          <w:ilvl w:val="0"/>
          <w:numId w:val="3"/>
        </w:numPr>
        <w:spacing w:line="360" w:lineRule="auto"/>
        <w:rPr>
          <w:b/>
        </w:rPr>
      </w:pPr>
      <w:r w:rsidRPr="005F433E">
        <w:rPr>
          <w:b/>
        </w:rPr>
        <w:lastRenderedPageBreak/>
        <w:t>Criterii de eligibilitate</w:t>
      </w:r>
    </w:p>
    <w:p w14:paraId="0C8239B2" w14:textId="2115CC59" w:rsidR="000771E7" w:rsidRDefault="00456E47" w:rsidP="000771E7">
      <w:pPr>
        <w:numPr>
          <w:ilvl w:val="1"/>
          <w:numId w:val="17"/>
        </w:numPr>
        <w:spacing w:after="0" w:line="360" w:lineRule="auto"/>
        <w:ind w:left="360"/>
        <w:jc w:val="both"/>
        <w:rPr>
          <w:rFonts w:ascii="Times New Roman" w:hAnsi="Times New Roman"/>
          <w:sz w:val="24"/>
          <w:szCs w:val="24"/>
        </w:rPr>
      </w:pPr>
      <w:r>
        <w:rPr>
          <w:rFonts w:ascii="Times New Roman" w:hAnsi="Times New Roman"/>
          <w:sz w:val="24"/>
          <w:szCs w:val="24"/>
        </w:rPr>
        <w:t>Aplicantul</w:t>
      </w:r>
      <w:r w:rsidR="0048011A" w:rsidRPr="00D509F4">
        <w:rPr>
          <w:rFonts w:ascii="Times New Roman" w:hAnsi="Times New Roman"/>
          <w:sz w:val="24"/>
          <w:szCs w:val="24"/>
        </w:rPr>
        <w:t xml:space="preserve"> este angajat cu normă întreagă la </w:t>
      </w:r>
      <w:r w:rsidR="007C2238" w:rsidRPr="005F433E">
        <w:rPr>
          <w:rFonts w:ascii="Times New Roman" w:hAnsi="Times New Roman"/>
          <w:sz w:val="24"/>
          <w:szCs w:val="24"/>
        </w:rPr>
        <w:t xml:space="preserve">INCDCP-ICECHIM, </w:t>
      </w:r>
      <w:r w:rsidR="001329B9" w:rsidRPr="005F433E">
        <w:rPr>
          <w:rFonts w:ascii="Times New Roman" w:hAnsi="Times New Roman"/>
          <w:sz w:val="24"/>
          <w:szCs w:val="24"/>
        </w:rPr>
        <w:t xml:space="preserve">având gradul științific de </w:t>
      </w:r>
      <w:r w:rsidR="001329B9" w:rsidRPr="005F433E">
        <w:rPr>
          <w:rFonts w:ascii="Times New Roman" w:hAnsi="Times New Roman"/>
          <w:i/>
          <w:iCs/>
          <w:sz w:val="24"/>
          <w:szCs w:val="24"/>
        </w:rPr>
        <w:t xml:space="preserve">Asistent de Cercetare Științifică, Cercetător științific </w:t>
      </w:r>
      <w:r w:rsidR="001329B9" w:rsidRPr="005F433E">
        <w:rPr>
          <w:rFonts w:ascii="Times New Roman" w:hAnsi="Times New Roman"/>
          <w:sz w:val="24"/>
          <w:szCs w:val="24"/>
        </w:rPr>
        <w:t xml:space="preserve">sau </w:t>
      </w:r>
      <w:r w:rsidR="001329B9" w:rsidRPr="005F433E">
        <w:rPr>
          <w:rFonts w:ascii="Times New Roman" w:hAnsi="Times New Roman"/>
          <w:i/>
          <w:iCs/>
          <w:sz w:val="24"/>
          <w:szCs w:val="24"/>
        </w:rPr>
        <w:t xml:space="preserve">Cercetător științific III, </w:t>
      </w:r>
      <w:r w:rsidR="007C2238" w:rsidRPr="005F433E">
        <w:rPr>
          <w:rFonts w:ascii="Times New Roman" w:hAnsi="Times New Roman"/>
          <w:sz w:val="24"/>
          <w:szCs w:val="24"/>
        </w:rPr>
        <w:t>nu mai mult de 10 ani de la finalizarea studiilor</w:t>
      </w:r>
      <w:r w:rsidR="001329B9" w:rsidRPr="005F433E">
        <w:rPr>
          <w:rFonts w:ascii="Times New Roman" w:hAnsi="Times New Roman"/>
          <w:sz w:val="24"/>
          <w:szCs w:val="24"/>
        </w:rPr>
        <w:t xml:space="preserve"> de licență</w:t>
      </w:r>
      <w:r w:rsidR="00344E5C">
        <w:rPr>
          <w:rFonts w:ascii="Times New Roman" w:hAnsi="Times New Roman"/>
          <w:sz w:val="24"/>
          <w:szCs w:val="24"/>
        </w:rPr>
        <w:t>,</w:t>
      </w:r>
      <w:r w:rsidR="001329B9" w:rsidRPr="005F433E">
        <w:rPr>
          <w:rFonts w:ascii="Times New Roman" w:hAnsi="Times New Roman"/>
          <w:sz w:val="24"/>
          <w:szCs w:val="24"/>
        </w:rPr>
        <w:t xml:space="preserve"> vârsta de maxim 40 ani</w:t>
      </w:r>
      <w:r w:rsidR="00344E5C">
        <w:rPr>
          <w:rFonts w:ascii="Times New Roman" w:hAnsi="Times New Roman"/>
          <w:sz w:val="24"/>
          <w:szCs w:val="24"/>
        </w:rPr>
        <w:t>, având calitatea de student doctorand sau masterand, sau maxim 5 ani de la obținerea titlului de doctor în științe</w:t>
      </w:r>
      <w:r w:rsidR="006C3A0A" w:rsidRPr="005F433E">
        <w:rPr>
          <w:rFonts w:ascii="Times New Roman" w:hAnsi="Times New Roman"/>
          <w:sz w:val="24"/>
          <w:szCs w:val="24"/>
        </w:rPr>
        <w:t>;</w:t>
      </w:r>
    </w:p>
    <w:p w14:paraId="7AEC0F85" w14:textId="77777777" w:rsidR="000771E7" w:rsidRDefault="00456E47" w:rsidP="0048011A">
      <w:pPr>
        <w:numPr>
          <w:ilvl w:val="1"/>
          <w:numId w:val="17"/>
        </w:numPr>
        <w:spacing w:after="0" w:line="360" w:lineRule="auto"/>
        <w:ind w:left="360"/>
        <w:jc w:val="both"/>
        <w:rPr>
          <w:rFonts w:ascii="Times New Roman" w:hAnsi="Times New Roman"/>
          <w:sz w:val="24"/>
          <w:szCs w:val="24"/>
        </w:rPr>
      </w:pPr>
      <w:r>
        <w:rPr>
          <w:rFonts w:ascii="Times New Roman" w:hAnsi="Times New Roman"/>
          <w:sz w:val="24"/>
          <w:szCs w:val="24"/>
        </w:rPr>
        <w:t>Stagiul</w:t>
      </w:r>
      <w:r w:rsidR="00AA5E92" w:rsidRPr="000771E7">
        <w:rPr>
          <w:rFonts w:ascii="Times New Roman" w:hAnsi="Times New Roman"/>
          <w:sz w:val="24"/>
          <w:szCs w:val="24"/>
        </w:rPr>
        <w:t xml:space="preserve"> se </w:t>
      </w:r>
      <w:r w:rsidR="001329B9" w:rsidRPr="000771E7">
        <w:rPr>
          <w:rFonts w:ascii="Times New Roman" w:hAnsi="Times New Roman"/>
          <w:sz w:val="24"/>
          <w:szCs w:val="24"/>
        </w:rPr>
        <w:t>desfășoară</w:t>
      </w:r>
      <w:r w:rsidR="00AA5E92" w:rsidRPr="000771E7">
        <w:rPr>
          <w:rFonts w:ascii="Times New Roman" w:hAnsi="Times New Roman"/>
          <w:sz w:val="24"/>
          <w:szCs w:val="24"/>
        </w:rPr>
        <w:t xml:space="preserve"> în cadrul </w:t>
      </w:r>
      <w:r w:rsidR="00A76529">
        <w:rPr>
          <w:rFonts w:ascii="Times New Roman" w:hAnsi="Times New Roman"/>
          <w:sz w:val="24"/>
          <w:szCs w:val="24"/>
        </w:rPr>
        <w:t xml:space="preserve">unor instituţii/universităţi din </w:t>
      </w:r>
      <w:r w:rsidR="00B07F33">
        <w:rPr>
          <w:rFonts w:ascii="Times New Roman" w:hAnsi="Times New Roman"/>
          <w:sz w:val="24"/>
          <w:szCs w:val="24"/>
        </w:rPr>
        <w:t>Europa</w:t>
      </w:r>
      <w:r w:rsidR="00AA5E92" w:rsidRPr="000771E7">
        <w:rPr>
          <w:rFonts w:ascii="Times New Roman" w:hAnsi="Times New Roman"/>
          <w:sz w:val="24"/>
          <w:szCs w:val="24"/>
        </w:rPr>
        <w:t>;</w:t>
      </w:r>
    </w:p>
    <w:p w14:paraId="4D1C4CF3" w14:textId="77777777" w:rsidR="000771E7" w:rsidRPr="009D4C18" w:rsidRDefault="009D4C18" w:rsidP="0048011A">
      <w:pPr>
        <w:numPr>
          <w:ilvl w:val="1"/>
          <w:numId w:val="17"/>
        </w:numPr>
        <w:spacing w:after="0" w:line="360" w:lineRule="auto"/>
        <w:ind w:left="360"/>
        <w:jc w:val="both"/>
        <w:rPr>
          <w:rFonts w:ascii="Times New Roman" w:hAnsi="Times New Roman"/>
          <w:sz w:val="24"/>
          <w:szCs w:val="24"/>
        </w:rPr>
      </w:pPr>
      <w:r>
        <w:rPr>
          <w:rFonts w:ascii="Times New Roman" w:hAnsi="Times New Roman"/>
          <w:sz w:val="24"/>
          <w:szCs w:val="24"/>
        </w:rPr>
        <w:t xml:space="preserve">O </w:t>
      </w:r>
      <w:r w:rsidR="0048011A" w:rsidRPr="009D4C18">
        <w:rPr>
          <w:rFonts w:ascii="Times New Roman" w:hAnsi="Times New Roman"/>
          <w:sz w:val="24"/>
          <w:szCs w:val="24"/>
        </w:rPr>
        <w:t xml:space="preserve">persoană poate depune o singură </w:t>
      </w:r>
      <w:r w:rsidR="006C4044">
        <w:rPr>
          <w:rFonts w:ascii="Times New Roman" w:hAnsi="Times New Roman"/>
          <w:sz w:val="24"/>
          <w:szCs w:val="24"/>
        </w:rPr>
        <w:t>cerere de finanţare</w:t>
      </w:r>
      <w:r w:rsidR="0048011A" w:rsidRPr="009D4C18">
        <w:rPr>
          <w:rFonts w:ascii="Times New Roman" w:hAnsi="Times New Roman"/>
          <w:sz w:val="24"/>
          <w:szCs w:val="24"/>
        </w:rPr>
        <w:t xml:space="preserve"> de acest tip;</w:t>
      </w:r>
    </w:p>
    <w:p w14:paraId="51C0F09A" w14:textId="77777777" w:rsidR="004264F9" w:rsidRDefault="004264F9" w:rsidP="0048011A">
      <w:pPr>
        <w:numPr>
          <w:ilvl w:val="1"/>
          <w:numId w:val="17"/>
        </w:numPr>
        <w:spacing w:after="0" w:line="360" w:lineRule="auto"/>
        <w:ind w:left="360"/>
        <w:jc w:val="both"/>
        <w:rPr>
          <w:rFonts w:ascii="Times New Roman" w:hAnsi="Times New Roman"/>
          <w:sz w:val="24"/>
          <w:szCs w:val="24"/>
        </w:rPr>
      </w:pPr>
      <w:r w:rsidRPr="000771E7">
        <w:rPr>
          <w:rFonts w:ascii="Times New Roman" w:hAnsi="Times New Roman"/>
          <w:sz w:val="24"/>
          <w:szCs w:val="24"/>
        </w:rPr>
        <w:t xml:space="preserve">Este interzisă depunerea de </w:t>
      </w:r>
      <w:r w:rsidR="006C4044">
        <w:rPr>
          <w:rFonts w:ascii="Times New Roman" w:hAnsi="Times New Roman"/>
          <w:sz w:val="24"/>
          <w:szCs w:val="24"/>
        </w:rPr>
        <w:t>cereri de finanţare</w:t>
      </w:r>
      <w:r w:rsidRPr="000771E7">
        <w:rPr>
          <w:rFonts w:ascii="Times New Roman" w:hAnsi="Times New Roman"/>
          <w:sz w:val="24"/>
          <w:szCs w:val="24"/>
        </w:rPr>
        <w:t xml:space="preserve"> care au în vedere activităţi deja finanţate sau în curs de finanţare din alte surse</w:t>
      </w:r>
      <w:r>
        <w:rPr>
          <w:rFonts w:ascii="Times New Roman" w:hAnsi="Times New Roman"/>
          <w:sz w:val="24"/>
          <w:szCs w:val="24"/>
        </w:rPr>
        <w:t>.</w:t>
      </w:r>
    </w:p>
    <w:p w14:paraId="71DB141E" w14:textId="77777777" w:rsidR="00AA5E92" w:rsidRPr="005F433E" w:rsidRDefault="00AA5E92" w:rsidP="00AA5E92">
      <w:pPr>
        <w:spacing w:after="0" w:line="360" w:lineRule="auto"/>
        <w:rPr>
          <w:rFonts w:ascii="Times New Roman" w:hAnsi="Times New Roman"/>
          <w:sz w:val="24"/>
          <w:szCs w:val="24"/>
        </w:rPr>
      </w:pPr>
    </w:p>
    <w:p w14:paraId="7C9FAA5F" w14:textId="77777777" w:rsidR="00AA5E92" w:rsidRPr="00175968" w:rsidRDefault="00AA5E92" w:rsidP="00175968">
      <w:pPr>
        <w:pStyle w:val="ListParagraph"/>
        <w:numPr>
          <w:ilvl w:val="0"/>
          <w:numId w:val="3"/>
        </w:numPr>
        <w:spacing w:line="360" w:lineRule="auto"/>
        <w:rPr>
          <w:b/>
        </w:rPr>
      </w:pPr>
      <w:r w:rsidRPr="00175968">
        <w:rPr>
          <w:b/>
        </w:rPr>
        <w:t>Durata</w:t>
      </w:r>
    </w:p>
    <w:p w14:paraId="1457F8DF" w14:textId="77777777" w:rsidR="000771E7" w:rsidRPr="000771E7" w:rsidRDefault="006C4044" w:rsidP="000771E7">
      <w:pPr>
        <w:spacing w:after="0" w:line="360" w:lineRule="auto"/>
        <w:rPr>
          <w:rFonts w:ascii="Times New Roman" w:hAnsi="Times New Roman"/>
          <w:sz w:val="24"/>
          <w:szCs w:val="24"/>
        </w:rPr>
      </w:pPr>
      <w:r>
        <w:rPr>
          <w:rFonts w:ascii="Times New Roman" w:hAnsi="Times New Roman"/>
          <w:sz w:val="24"/>
          <w:szCs w:val="24"/>
        </w:rPr>
        <w:t>Finanţarea se acordă pentru</w:t>
      </w:r>
      <w:r w:rsidR="000771E7" w:rsidRPr="000771E7">
        <w:rPr>
          <w:rFonts w:ascii="Times New Roman" w:hAnsi="Times New Roman"/>
          <w:sz w:val="24"/>
          <w:szCs w:val="24"/>
        </w:rPr>
        <w:t xml:space="preserve"> maxim 6 luni, perioadele de desfășurare pentru stagii sunt</w:t>
      </w:r>
      <w:r w:rsidR="000771E7">
        <w:rPr>
          <w:rFonts w:ascii="Times New Roman" w:hAnsi="Times New Roman"/>
          <w:sz w:val="24"/>
          <w:szCs w:val="24"/>
        </w:rPr>
        <w:t xml:space="preserve"> de 3-6 luni</w:t>
      </w:r>
      <w:r w:rsidR="000771E7" w:rsidRPr="000771E7">
        <w:rPr>
          <w:rFonts w:ascii="Times New Roman" w:hAnsi="Times New Roman"/>
          <w:sz w:val="24"/>
          <w:szCs w:val="24"/>
        </w:rPr>
        <w:t>.</w:t>
      </w:r>
    </w:p>
    <w:p w14:paraId="0DF34E51" w14:textId="77777777" w:rsidR="00AA5E92" w:rsidRPr="005F433E" w:rsidRDefault="00AA5E92" w:rsidP="00AA5E92">
      <w:pPr>
        <w:spacing w:after="0" w:line="360" w:lineRule="auto"/>
        <w:rPr>
          <w:rFonts w:ascii="Times New Roman" w:hAnsi="Times New Roman"/>
          <w:sz w:val="24"/>
          <w:szCs w:val="24"/>
        </w:rPr>
      </w:pPr>
    </w:p>
    <w:p w14:paraId="4A1041F5" w14:textId="77777777" w:rsidR="00AA5E92" w:rsidRPr="00175968" w:rsidRDefault="00AA5E92" w:rsidP="00175968">
      <w:pPr>
        <w:pStyle w:val="ListParagraph"/>
        <w:numPr>
          <w:ilvl w:val="0"/>
          <w:numId w:val="3"/>
        </w:numPr>
        <w:spacing w:line="360" w:lineRule="auto"/>
        <w:rPr>
          <w:b/>
        </w:rPr>
      </w:pPr>
      <w:r w:rsidRPr="00175968">
        <w:rPr>
          <w:b/>
        </w:rPr>
        <w:t>Buget</w:t>
      </w:r>
    </w:p>
    <w:p w14:paraId="6CBF273F" w14:textId="77777777" w:rsidR="00A76529" w:rsidRPr="00A76529" w:rsidRDefault="00A76529" w:rsidP="00CD0C99">
      <w:pPr>
        <w:spacing w:after="0" w:line="360" w:lineRule="auto"/>
        <w:jc w:val="both"/>
        <w:rPr>
          <w:rFonts w:ascii="Times New Roman" w:hAnsi="Times New Roman"/>
          <w:sz w:val="24"/>
          <w:szCs w:val="24"/>
        </w:rPr>
      </w:pPr>
      <w:r w:rsidRPr="00A76529">
        <w:rPr>
          <w:rFonts w:ascii="Times New Roman" w:hAnsi="Times New Roman"/>
          <w:sz w:val="24"/>
          <w:szCs w:val="24"/>
        </w:rPr>
        <w:t xml:space="preserve">Finanţarea maximă acordată pentru un proiect este de maxim </w:t>
      </w:r>
      <w:r>
        <w:rPr>
          <w:rFonts w:ascii="Times New Roman" w:hAnsi="Times New Roman"/>
          <w:sz w:val="24"/>
          <w:szCs w:val="24"/>
        </w:rPr>
        <w:t>2000</w:t>
      </w:r>
      <w:r w:rsidRPr="00A76529">
        <w:rPr>
          <w:rFonts w:ascii="Times New Roman" w:hAnsi="Times New Roman"/>
          <w:sz w:val="24"/>
          <w:szCs w:val="24"/>
        </w:rPr>
        <w:t xml:space="preserve"> Euro/lună (echivalent lei la cursul BNR la data semnării contractului).</w:t>
      </w:r>
    </w:p>
    <w:p w14:paraId="7C519485" w14:textId="632BD1FB" w:rsidR="00AA5E92" w:rsidRDefault="00AA5E92" w:rsidP="00CD0C99">
      <w:pPr>
        <w:spacing w:after="0" w:line="360" w:lineRule="auto"/>
        <w:jc w:val="both"/>
        <w:rPr>
          <w:rFonts w:ascii="Times New Roman" w:hAnsi="Times New Roman"/>
          <w:sz w:val="24"/>
          <w:szCs w:val="24"/>
        </w:rPr>
      </w:pPr>
      <w:r w:rsidRPr="005F433E">
        <w:rPr>
          <w:rFonts w:ascii="Times New Roman" w:hAnsi="Times New Roman"/>
          <w:sz w:val="24"/>
          <w:szCs w:val="24"/>
        </w:rPr>
        <w:t xml:space="preserve">Bugetul alocat pentru întreaga perioadă de derulare a proiectelor, este de maximum </w:t>
      </w:r>
      <w:r w:rsidR="00A76529">
        <w:rPr>
          <w:rFonts w:ascii="Times New Roman" w:hAnsi="Times New Roman"/>
          <w:sz w:val="24"/>
          <w:szCs w:val="24"/>
        </w:rPr>
        <w:t>360</w:t>
      </w:r>
      <w:r w:rsidR="0009024A" w:rsidRPr="005F433E">
        <w:rPr>
          <w:rFonts w:ascii="Times New Roman" w:hAnsi="Times New Roman"/>
          <w:sz w:val="24"/>
          <w:szCs w:val="24"/>
        </w:rPr>
        <w:t>.000</w:t>
      </w:r>
      <w:r w:rsidRPr="005F433E">
        <w:rPr>
          <w:rFonts w:ascii="Times New Roman" w:hAnsi="Times New Roman"/>
          <w:sz w:val="24"/>
          <w:szCs w:val="24"/>
        </w:rPr>
        <w:t xml:space="preserve"> lei.</w:t>
      </w:r>
    </w:p>
    <w:p w14:paraId="23237CFA" w14:textId="6CEB4C13" w:rsidR="00344E5C" w:rsidRPr="005F433E" w:rsidRDefault="00344E5C" w:rsidP="00CD0C99">
      <w:pPr>
        <w:spacing w:after="0" w:line="360" w:lineRule="auto"/>
        <w:jc w:val="both"/>
        <w:rPr>
          <w:rFonts w:ascii="Times New Roman" w:hAnsi="Times New Roman"/>
          <w:sz w:val="24"/>
          <w:szCs w:val="24"/>
        </w:rPr>
      </w:pPr>
      <w:r>
        <w:rPr>
          <w:rFonts w:ascii="Times New Roman" w:hAnsi="Times New Roman"/>
          <w:sz w:val="24"/>
          <w:szCs w:val="24"/>
        </w:rPr>
        <w:t xml:space="preserve">În cadrul competiției vor fi finanțate un total de maxim 30 luni de stagiu, </w:t>
      </w:r>
      <w:r w:rsidR="00CD0C99">
        <w:rPr>
          <w:rFonts w:ascii="Times New Roman" w:hAnsi="Times New Roman"/>
          <w:sz w:val="24"/>
          <w:szCs w:val="24"/>
        </w:rPr>
        <w:t>în perioada ianuarie 2023-noiembrie 2023.</w:t>
      </w:r>
    </w:p>
    <w:p w14:paraId="60BB9D3D" w14:textId="77777777" w:rsidR="00AA5E92" w:rsidRPr="005F433E" w:rsidRDefault="00AA5E92" w:rsidP="00AA5E92">
      <w:pPr>
        <w:spacing w:after="0" w:line="360" w:lineRule="auto"/>
        <w:rPr>
          <w:rFonts w:ascii="Times New Roman" w:hAnsi="Times New Roman"/>
          <w:b/>
          <w:i/>
          <w:sz w:val="24"/>
          <w:szCs w:val="24"/>
        </w:rPr>
      </w:pPr>
      <w:r w:rsidRPr="005F433E">
        <w:rPr>
          <w:rFonts w:ascii="Times New Roman" w:hAnsi="Times New Roman"/>
          <w:b/>
          <w:i/>
          <w:sz w:val="24"/>
          <w:szCs w:val="24"/>
        </w:rPr>
        <w:t>Cheltuieli eligibile:</w:t>
      </w:r>
    </w:p>
    <w:p w14:paraId="6C24ABD0" w14:textId="77777777" w:rsidR="00AC523B" w:rsidRDefault="00A76529" w:rsidP="00AC523B">
      <w:pPr>
        <w:numPr>
          <w:ilvl w:val="0"/>
          <w:numId w:val="5"/>
        </w:numPr>
        <w:spacing w:after="0" w:line="360" w:lineRule="auto"/>
        <w:jc w:val="both"/>
        <w:rPr>
          <w:rFonts w:ascii="Times New Roman" w:hAnsi="Times New Roman"/>
          <w:iCs/>
          <w:sz w:val="24"/>
          <w:szCs w:val="24"/>
        </w:rPr>
      </w:pPr>
      <w:bookmarkStart w:id="0" w:name="_Hlk530645114"/>
      <w:r w:rsidRPr="00A76529">
        <w:rPr>
          <w:rFonts w:ascii="Times New Roman" w:hAnsi="Times New Roman"/>
          <w:iCs/>
          <w:sz w:val="24"/>
          <w:szCs w:val="24"/>
        </w:rPr>
        <w:t>cheltuieli de transport</w:t>
      </w:r>
      <w:r w:rsidR="00AC523B">
        <w:rPr>
          <w:rFonts w:ascii="Times New Roman" w:hAnsi="Times New Roman"/>
          <w:iCs/>
          <w:sz w:val="24"/>
          <w:szCs w:val="24"/>
        </w:rPr>
        <w:t xml:space="preserve"> la și de la instituția gazdă</w:t>
      </w:r>
    </w:p>
    <w:p w14:paraId="50204F39" w14:textId="458E346A" w:rsidR="00A76529" w:rsidRDefault="00AC523B" w:rsidP="00AC523B">
      <w:pPr>
        <w:numPr>
          <w:ilvl w:val="0"/>
          <w:numId w:val="5"/>
        </w:numPr>
        <w:spacing w:after="0" w:line="360" w:lineRule="auto"/>
        <w:jc w:val="both"/>
        <w:rPr>
          <w:rFonts w:ascii="Times New Roman" w:hAnsi="Times New Roman"/>
          <w:iCs/>
          <w:sz w:val="24"/>
          <w:szCs w:val="24"/>
        </w:rPr>
      </w:pPr>
      <w:r>
        <w:rPr>
          <w:rFonts w:ascii="Times New Roman" w:hAnsi="Times New Roman"/>
          <w:iCs/>
          <w:sz w:val="24"/>
          <w:szCs w:val="24"/>
        </w:rPr>
        <w:t>chetuieli de</w:t>
      </w:r>
      <w:r w:rsidR="00A76529" w:rsidRPr="00A76529">
        <w:rPr>
          <w:rFonts w:ascii="Times New Roman" w:hAnsi="Times New Roman"/>
          <w:iCs/>
          <w:sz w:val="24"/>
          <w:szCs w:val="24"/>
        </w:rPr>
        <w:t xml:space="preserve"> cazare</w:t>
      </w:r>
      <w:r w:rsidR="004B53ED">
        <w:rPr>
          <w:rFonts w:ascii="Times New Roman" w:hAnsi="Times New Roman"/>
          <w:iCs/>
          <w:sz w:val="24"/>
          <w:szCs w:val="24"/>
        </w:rPr>
        <w:t xml:space="preserve"> (sumă forfetară)</w:t>
      </w:r>
      <w:r w:rsidR="00A76529" w:rsidRPr="00A76529">
        <w:rPr>
          <w:rFonts w:ascii="Times New Roman" w:hAnsi="Times New Roman"/>
          <w:iCs/>
          <w:sz w:val="24"/>
          <w:szCs w:val="24"/>
        </w:rPr>
        <w:t>;</w:t>
      </w:r>
    </w:p>
    <w:p w14:paraId="4C76F53E" w14:textId="2ECFD89B" w:rsidR="00E77179" w:rsidRPr="00E77179" w:rsidRDefault="00E77179" w:rsidP="00E77179">
      <w:pPr>
        <w:numPr>
          <w:ilvl w:val="0"/>
          <w:numId w:val="5"/>
        </w:numPr>
        <w:spacing w:after="0" w:line="360" w:lineRule="auto"/>
        <w:jc w:val="both"/>
        <w:rPr>
          <w:rFonts w:ascii="Times New Roman" w:hAnsi="Times New Roman"/>
          <w:iCs/>
          <w:sz w:val="24"/>
          <w:szCs w:val="24"/>
        </w:rPr>
      </w:pPr>
      <w:r w:rsidRPr="00A76529">
        <w:rPr>
          <w:rFonts w:ascii="Times New Roman" w:hAnsi="Times New Roman"/>
          <w:iCs/>
          <w:sz w:val="24"/>
          <w:szCs w:val="24"/>
        </w:rPr>
        <w:t>cheltuieli de diseminare (participare la manifestări ştiinţifice).</w:t>
      </w:r>
    </w:p>
    <w:p w14:paraId="028C1082" w14:textId="5923BF36" w:rsidR="00A76529" w:rsidRPr="00A76529" w:rsidRDefault="00A76529" w:rsidP="00A76529">
      <w:pPr>
        <w:spacing w:after="0" w:line="360" w:lineRule="auto"/>
        <w:jc w:val="both"/>
        <w:rPr>
          <w:rFonts w:ascii="Times New Roman" w:hAnsi="Times New Roman"/>
          <w:i/>
          <w:iCs/>
          <w:sz w:val="24"/>
          <w:szCs w:val="24"/>
        </w:rPr>
      </w:pPr>
      <w:r w:rsidRPr="00A76529">
        <w:rPr>
          <w:rFonts w:ascii="Times New Roman" w:hAnsi="Times New Roman"/>
          <w:b/>
          <w:i/>
          <w:iCs/>
          <w:sz w:val="24"/>
          <w:szCs w:val="24"/>
        </w:rPr>
        <w:t>Nu sunt eligibile</w:t>
      </w:r>
      <w:r w:rsidRPr="00A76529">
        <w:rPr>
          <w:rFonts w:ascii="Times New Roman" w:hAnsi="Times New Roman"/>
          <w:i/>
          <w:iCs/>
          <w:sz w:val="24"/>
          <w:szCs w:val="24"/>
        </w:rPr>
        <w:t xml:space="preserve"> </w:t>
      </w:r>
      <w:r w:rsidR="00AC523B">
        <w:rPr>
          <w:rFonts w:ascii="Times New Roman" w:hAnsi="Times New Roman"/>
          <w:sz w:val="24"/>
          <w:szCs w:val="24"/>
        </w:rPr>
        <w:t xml:space="preserve">alte tipuri de </w:t>
      </w:r>
      <w:r w:rsidRPr="00A76529">
        <w:rPr>
          <w:rFonts w:ascii="Times New Roman" w:hAnsi="Times New Roman"/>
          <w:iCs/>
          <w:sz w:val="24"/>
          <w:szCs w:val="24"/>
        </w:rPr>
        <w:t>cheltuieli.</w:t>
      </w:r>
    </w:p>
    <w:bookmarkEnd w:id="0"/>
    <w:p w14:paraId="5261F3B0" w14:textId="77777777" w:rsidR="0082432D" w:rsidRPr="005F433E" w:rsidRDefault="0082432D" w:rsidP="0082432D">
      <w:pPr>
        <w:spacing w:after="0" w:line="360" w:lineRule="auto"/>
        <w:jc w:val="both"/>
        <w:rPr>
          <w:rFonts w:ascii="Times New Roman" w:hAnsi="Times New Roman"/>
          <w:sz w:val="24"/>
          <w:szCs w:val="24"/>
        </w:rPr>
      </w:pPr>
    </w:p>
    <w:p w14:paraId="12CE8414" w14:textId="77777777" w:rsidR="00AA5E92" w:rsidRPr="00175968" w:rsidRDefault="00AA5E92" w:rsidP="0036706A">
      <w:pPr>
        <w:pStyle w:val="ListParagraph"/>
        <w:numPr>
          <w:ilvl w:val="0"/>
          <w:numId w:val="3"/>
        </w:numPr>
        <w:spacing w:line="360" w:lineRule="auto"/>
        <w:jc w:val="both"/>
        <w:rPr>
          <w:b/>
        </w:rPr>
      </w:pPr>
      <w:r w:rsidRPr="00175968">
        <w:rPr>
          <w:b/>
        </w:rPr>
        <w:t>Etica</w:t>
      </w:r>
    </w:p>
    <w:p w14:paraId="17ADB548" w14:textId="77777777" w:rsidR="00AA5E92" w:rsidRPr="005F433E" w:rsidRDefault="009D4C18" w:rsidP="00AA5E92">
      <w:pPr>
        <w:spacing w:after="0" w:line="360" w:lineRule="auto"/>
        <w:jc w:val="both"/>
        <w:rPr>
          <w:rFonts w:ascii="Times New Roman" w:hAnsi="Times New Roman"/>
          <w:sz w:val="24"/>
          <w:szCs w:val="24"/>
        </w:rPr>
      </w:pPr>
      <w:r>
        <w:rPr>
          <w:rFonts w:ascii="Times New Roman" w:hAnsi="Times New Roman"/>
          <w:sz w:val="24"/>
          <w:szCs w:val="24"/>
        </w:rPr>
        <w:t>Aplicantul</w:t>
      </w:r>
      <w:r w:rsidR="00AA5E92" w:rsidRPr="005F433E">
        <w:rPr>
          <w:rFonts w:ascii="Times New Roman" w:hAnsi="Times New Roman"/>
          <w:sz w:val="24"/>
          <w:szCs w:val="24"/>
        </w:rPr>
        <w:t xml:space="preserve"> are </w:t>
      </w:r>
      <w:r w:rsidR="00624964" w:rsidRPr="005F433E">
        <w:rPr>
          <w:rFonts w:ascii="Times New Roman" w:hAnsi="Times New Roman"/>
          <w:sz w:val="24"/>
          <w:szCs w:val="24"/>
        </w:rPr>
        <w:t>obligația</w:t>
      </w:r>
      <w:r w:rsidR="00AA5E92" w:rsidRPr="005F433E">
        <w:rPr>
          <w:rFonts w:ascii="Times New Roman" w:hAnsi="Times New Roman"/>
          <w:sz w:val="24"/>
          <w:szCs w:val="24"/>
        </w:rPr>
        <w:t xml:space="preserve"> să se asigure că </w:t>
      </w:r>
      <w:r w:rsidR="006C4044">
        <w:rPr>
          <w:rFonts w:ascii="Times New Roman" w:hAnsi="Times New Roman"/>
          <w:sz w:val="24"/>
          <w:szCs w:val="24"/>
        </w:rPr>
        <w:t>activităţile de cercetare propuse a se desfăşu</w:t>
      </w:r>
      <w:r w:rsidR="006C4044" w:rsidRPr="006C4044">
        <w:rPr>
          <w:rFonts w:ascii="Times New Roman" w:hAnsi="Times New Roman"/>
          <w:sz w:val="24"/>
          <w:szCs w:val="24"/>
        </w:rPr>
        <w:t>ra</w:t>
      </w:r>
      <w:r w:rsidR="006C4044">
        <w:rPr>
          <w:rFonts w:ascii="Times New Roman" w:hAnsi="Times New Roman"/>
          <w:sz w:val="24"/>
          <w:szCs w:val="24"/>
        </w:rPr>
        <w:t xml:space="preserve"> ȋn perioada de stagiu</w:t>
      </w:r>
      <w:r w:rsidR="00AA5E92" w:rsidRPr="005F433E">
        <w:rPr>
          <w:rFonts w:ascii="Times New Roman" w:hAnsi="Times New Roman"/>
          <w:sz w:val="24"/>
          <w:szCs w:val="24"/>
        </w:rPr>
        <w:t xml:space="preserve"> respectă normele prevăzute de Legea nr. 206/2004 privind buna conduită în cercetarea ştiinţifică, dezvoltarea tehnologică şi inovare, cu modificările şi completările ulterioare, precum şi de alte reglementări legislative de etică specifice domeniului de cercetare </w:t>
      </w:r>
      <w:r w:rsidR="00D93D36">
        <w:rPr>
          <w:rFonts w:ascii="Times New Roman" w:hAnsi="Times New Roman"/>
          <w:sz w:val="24"/>
          <w:szCs w:val="24"/>
        </w:rPr>
        <w:t>propus</w:t>
      </w:r>
      <w:r w:rsidR="00AA5E92" w:rsidRPr="005F433E">
        <w:rPr>
          <w:rFonts w:ascii="Times New Roman" w:hAnsi="Times New Roman"/>
          <w:sz w:val="24"/>
          <w:szCs w:val="24"/>
        </w:rPr>
        <w:t xml:space="preserve">. De asemenea, în situaţia în care domeniul </w:t>
      </w:r>
      <w:r w:rsidR="00D93D36">
        <w:rPr>
          <w:rFonts w:ascii="Times New Roman" w:hAnsi="Times New Roman"/>
          <w:sz w:val="24"/>
          <w:szCs w:val="24"/>
        </w:rPr>
        <w:t>propus</w:t>
      </w:r>
      <w:r w:rsidR="00AA5E92" w:rsidRPr="005F433E">
        <w:rPr>
          <w:rFonts w:ascii="Times New Roman" w:hAnsi="Times New Roman"/>
          <w:sz w:val="24"/>
          <w:szCs w:val="24"/>
        </w:rPr>
        <w:t xml:space="preserve"> necesită obţinerea de avize </w:t>
      </w:r>
      <w:r w:rsidR="006C4F7E" w:rsidRPr="005F433E">
        <w:rPr>
          <w:rFonts w:ascii="Times New Roman" w:hAnsi="Times New Roman"/>
          <w:sz w:val="24"/>
          <w:szCs w:val="24"/>
        </w:rPr>
        <w:t>și</w:t>
      </w:r>
      <w:r w:rsidR="00AA5E92" w:rsidRPr="005F433E">
        <w:rPr>
          <w:rFonts w:ascii="Times New Roman" w:hAnsi="Times New Roman"/>
          <w:sz w:val="24"/>
          <w:szCs w:val="24"/>
        </w:rPr>
        <w:t xml:space="preserve"> acreditări specifice, </w:t>
      </w:r>
      <w:r w:rsidR="00892D8B">
        <w:rPr>
          <w:rFonts w:ascii="Times New Roman" w:hAnsi="Times New Roman"/>
          <w:sz w:val="24"/>
          <w:szCs w:val="24"/>
        </w:rPr>
        <w:t>aplicantul</w:t>
      </w:r>
      <w:r w:rsidR="00AA5E92" w:rsidRPr="005F433E">
        <w:rPr>
          <w:rFonts w:ascii="Times New Roman" w:hAnsi="Times New Roman"/>
          <w:sz w:val="24"/>
          <w:szCs w:val="24"/>
        </w:rPr>
        <w:t xml:space="preserve"> se va asigura de obţinerea acestora în termen de 45 de zile de la data semnării contractului de finanțare.</w:t>
      </w:r>
    </w:p>
    <w:p w14:paraId="7E103F9A" w14:textId="77777777" w:rsidR="004264F9" w:rsidRPr="005F433E" w:rsidRDefault="004264F9" w:rsidP="00AA5E92">
      <w:pPr>
        <w:spacing w:after="0" w:line="360" w:lineRule="auto"/>
        <w:jc w:val="both"/>
        <w:rPr>
          <w:rFonts w:ascii="Times New Roman" w:hAnsi="Times New Roman"/>
          <w:sz w:val="24"/>
          <w:szCs w:val="24"/>
        </w:rPr>
      </w:pPr>
    </w:p>
    <w:p w14:paraId="5064FCD7" w14:textId="77777777" w:rsidR="00AA5E92" w:rsidRPr="00175968" w:rsidRDefault="00AA5E92" w:rsidP="0036706A">
      <w:pPr>
        <w:pStyle w:val="ListParagraph"/>
        <w:numPr>
          <w:ilvl w:val="0"/>
          <w:numId w:val="3"/>
        </w:numPr>
        <w:spacing w:line="360" w:lineRule="auto"/>
        <w:jc w:val="both"/>
        <w:rPr>
          <w:b/>
        </w:rPr>
      </w:pPr>
      <w:r w:rsidRPr="00175968">
        <w:rPr>
          <w:b/>
        </w:rPr>
        <w:t>Egalitatea de șanse</w:t>
      </w:r>
    </w:p>
    <w:p w14:paraId="4D44B4B9" w14:textId="77777777"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sz w:val="24"/>
          <w:szCs w:val="24"/>
        </w:rPr>
        <w:t xml:space="preserve">Egalitatea de șanse, precum și egalitatea de gen, va fi asigurată pentru toți participanții la acest tip de </w:t>
      </w:r>
      <w:r w:rsidR="00D93D36">
        <w:rPr>
          <w:rFonts w:ascii="Times New Roman" w:hAnsi="Times New Roman"/>
          <w:sz w:val="24"/>
          <w:szCs w:val="24"/>
        </w:rPr>
        <w:t>granturi de mobilităţi</w:t>
      </w:r>
      <w:r w:rsidRPr="005F433E">
        <w:rPr>
          <w:rFonts w:ascii="Times New Roman" w:hAnsi="Times New Roman"/>
          <w:sz w:val="24"/>
          <w:szCs w:val="24"/>
        </w:rPr>
        <w:t>.</w:t>
      </w:r>
    </w:p>
    <w:p w14:paraId="5FD5F745" w14:textId="77777777" w:rsidR="00AA5E92" w:rsidRPr="00175968" w:rsidRDefault="00AA5E92" w:rsidP="0036706A">
      <w:pPr>
        <w:pStyle w:val="ListParagraph"/>
        <w:numPr>
          <w:ilvl w:val="0"/>
          <w:numId w:val="3"/>
        </w:numPr>
        <w:spacing w:line="360" w:lineRule="auto"/>
        <w:jc w:val="both"/>
        <w:rPr>
          <w:b/>
        </w:rPr>
      </w:pPr>
      <w:r w:rsidRPr="00175968">
        <w:rPr>
          <w:b/>
        </w:rPr>
        <w:t xml:space="preserve">Procedura de depunere, evaluare și selecție a </w:t>
      </w:r>
      <w:r w:rsidR="007D5039" w:rsidRPr="00175968">
        <w:rPr>
          <w:b/>
        </w:rPr>
        <w:t>cererilor de finanţare</w:t>
      </w:r>
      <w:r w:rsidRPr="00175968">
        <w:rPr>
          <w:b/>
        </w:rPr>
        <w:t>:</w:t>
      </w:r>
    </w:p>
    <w:p w14:paraId="2E7BF8A5" w14:textId="77777777" w:rsidR="00784E71" w:rsidRPr="00784E71" w:rsidRDefault="00D93D36" w:rsidP="00AF3405">
      <w:pPr>
        <w:spacing w:after="0" w:line="360" w:lineRule="auto"/>
        <w:jc w:val="both"/>
        <w:rPr>
          <w:rFonts w:ascii="Times New Roman" w:hAnsi="Times New Roman"/>
          <w:sz w:val="24"/>
          <w:szCs w:val="24"/>
        </w:rPr>
      </w:pPr>
      <w:r>
        <w:rPr>
          <w:rFonts w:ascii="Times New Roman" w:hAnsi="Times New Roman"/>
          <w:sz w:val="24"/>
          <w:szCs w:val="24"/>
        </w:rPr>
        <w:t>O propunere de program de stagiu</w:t>
      </w:r>
      <w:r w:rsidR="00784E71" w:rsidRPr="00784E71">
        <w:rPr>
          <w:rFonts w:ascii="Times New Roman" w:hAnsi="Times New Roman"/>
          <w:sz w:val="24"/>
          <w:szCs w:val="24"/>
        </w:rPr>
        <w:t xml:space="preserve"> se consideră participant</w:t>
      </w:r>
      <w:r>
        <w:rPr>
          <w:rFonts w:ascii="Times New Roman" w:hAnsi="Times New Roman"/>
          <w:sz w:val="24"/>
          <w:szCs w:val="24"/>
        </w:rPr>
        <w:t>ă</w:t>
      </w:r>
      <w:r w:rsidR="00784E71" w:rsidRPr="00784E71">
        <w:rPr>
          <w:rFonts w:ascii="Times New Roman" w:hAnsi="Times New Roman"/>
          <w:sz w:val="24"/>
          <w:szCs w:val="24"/>
        </w:rPr>
        <w:t xml:space="preserve"> în procesul de evaluare în urma depunerii formularului “</w:t>
      </w:r>
      <w:r w:rsidR="00784E71" w:rsidRPr="00784E71">
        <w:rPr>
          <w:rFonts w:ascii="Times New Roman" w:hAnsi="Times New Roman"/>
          <w:bCs/>
          <w:sz w:val="24"/>
          <w:szCs w:val="24"/>
        </w:rPr>
        <w:t>Cerere de finanţare</w:t>
      </w:r>
      <w:r w:rsidR="00784E71" w:rsidRPr="00784E71">
        <w:rPr>
          <w:rFonts w:ascii="Times New Roman" w:hAnsi="Times New Roman"/>
          <w:sz w:val="24"/>
          <w:szCs w:val="24"/>
        </w:rPr>
        <w:t xml:space="preserve">” (Anexa 1), care va cuprinde </w:t>
      </w:r>
      <w:r w:rsidR="007F3004">
        <w:rPr>
          <w:rFonts w:ascii="Times New Roman" w:hAnsi="Times New Roman"/>
          <w:sz w:val="24"/>
          <w:szCs w:val="24"/>
        </w:rPr>
        <w:t xml:space="preserve">descrierea </w:t>
      </w:r>
      <w:r>
        <w:rPr>
          <w:rFonts w:ascii="Times New Roman" w:hAnsi="Times New Roman"/>
          <w:sz w:val="24"/>
          <w:szCs w:val="24"/>
        </w:rPr>
        <w:t>programului de stagiu</w:t>
      </w:r>
      <w:r w:rsidR="00784E71" w:rsidRPr="00784E71">
        <w:rPr>
          <w:rFonts w:ascii="Times New Roman" w:hAnsi="Times New Roman"/>
          <w:sz w:val="24"/>
          <w:szCs w:val="24"/>
        </w:rPr>
        <w:t xml:space="preserve"> (în limba </w:t>
      </w:r>
      <w:r w:rsidR="00513DF4">
        <w:rPr>
          <w:rFonts w:ascii="Times New Roman" w:hAnsi="Times New Roman"/>
          <w:sz w:val="24"/>
          <w:szCs w:val="24"/>
        </w:rPr>
        <w:t>română</w:t>
      </w:r>
      <w:r w:rsidR="00784E71" w:rsidRPr="00784E71">
        <w:rPr>
          <w:rFonts w:ascii="Times New Roman" w:hAnsi="Times New Roman"/>
          <w:sz w:val="24"/>
          <w:szCs w:val="24"/>
        </w:rPr>
        <w:t xml:space="preserve">), făcută de aplicant în colaborare cu centrul gazdă (care trebuie să fie dintr-o țară eligibilă pentru programul Horizon </w:t>
      </w:r>
      <w:r w:rsidR="00184A4F">
        <w:rPr>
          <w:rFonts w:ascii="Times New Roman" w:hAnsi="Times New Roman"/>
          <w:sz w:val="24"/>
          <w:szCs w:val="24"/>
        </w:rPr>
        <w:t xml:space="preserve">Europe </w:t>
      </w:r>
      <w:r w:rsidR="00784E71" w:rsidRPr="00784E71">
        <w:rPr>
          <w:rFonts w:ascii="Times New Roman" w:hAnsi="Times New Roman"/>
          <w:sz w:val="24"/>
          <w:szCs w:val="24"/>
        </w:rPr>
        <w:t>202</w:t>
      </w:r>
      <w:r w:rsidR="00184A4F">
        <w:rPr>
          <w:rFonts w:ascii="Times New Roman" w:hAnsi="Times New Roman"/>
          <w:sz w:val="24"/>
          <w:szCs w:val="24"/>
        </w:rPr>
        <w:t>1</w:t>
      </w:r>
      <w:r w:rsidR="00784E71" w:rsidRPr="00784E71">
        <w:rPr>
          <w:rFonts w:ascii="Times New Roman" w:hAnsi="Times New Roman"/>
          <w:sz w:val="24"/>
          <w:szCs w:val="24"/>
        </w:rPr>
        <w:t xml:space="preserve">, </w:t>
      </w:r>
      <w:r w:rsidR="00784E71" w:rsidRPr="00784E71">
        <w:rPr>
          <w:rFonts w:ascii="Times New Roman" w:hAnsi="Times New Roman"/>
          <w:b/>
          <w:sz w:val="24"/>
          <w:szCs w:val="24"/>
        </w:rPr>
        <w:t>alta decât România)</w:t>
      </w:r>
      <w:r w:rsidR="00A206B6" w:rsidRPr="00A206B6">
        <w:rPr>
          <w:rFonts w:ascii="Times New Roman" w:hAnsi="Times New Roman"/>
          <w:sz w:val="24"/>
          <w:szCs w:val="24"/>
        </w:rPr>
        <w:t xml:space="preserve">, </w:t>
      </w:r>
      <w:r w:rsidR="00A206B6">
        <w:rPr>
          <w:rFonts w:ascii="Times New Roman" w:hAnsi="Times New Roman"/>
          <w:sz w:val="24"/>
          <w:szCs w:val="24"/>
        </w:rPr>
        <w:t xml:space="preserve">din partea căreia s-a primit acordul ca aplicantul să </w:t>
      </w:r>
      <w:r w:rsidR="00EF7183">
        <w:rPr>
          <w:rFonts w:ascii="Times New Roman" w:hAnsi="Times New Roman"/>
          <w:sz w:val="24"/>
          <w:szCs w:val="24"/>
        </w:rPr>
        <w:t>realizeze</w:t>
      </w:r>
      <w:r w:rsidR="00A206B6" w:rsidRPr="00A206B6">
        <w:rPr>
          <w:rFonts w:ascii="Times New Roman" w:hAnsi="Times New Roman"/>
          <w:sz w:val="24"/>
          <w:szCs w:val="24"/>
        </w:rPr>
        <w:t xml:space="preserve"> </w:t>
      </w:r>
      <w:r>
        <w:rPr>
          <w:rFonts w:ascii="Times New Roman" w:hAnsi="Times New Roman"/>
          <w:sz w:val="24"/>
          <w:szCs w:val="24"/>
        </w:rPr>
        <w:t>stagiul</w:t>
      </w:r>
      <w:r w:rsidR="00A206B6" w:rsidRPr="00A206B6">
        <w:rPr>
          <w:rFonts w:ascii="Times New Roman" w:hAnsi="Times New Roman"/>
          <w:sz w:val="24"/>
          <w:szCs w:val="24"/>
        </w:rPr>
        <w:t xml:space="preserve"> propus, </w:t>
      </w:r>
      <w:r w:rsidR="00EF7183">
        <w:rPr>
          <w:rFonts w:ascii="Times New Roman" w:hAnsi="Times New Roman"/>
          <w:sz w:val="24"/>
          <w:szCs w:val="24"/>
        </w:rPr>
        <w:t xml:space="preserve">ȋn laboratoarele şi cu </w:t>
      </w:r>
      <w:r w:rsidR="00A206B6" w:rsidRPr="00A206B6">
        <w:rPr>
          <w:rFonts w:ascii="Times New Roman" w:hAnsi="Times New Roman"/>
          <w:sz w:val="24"/>
          <w:szCs w:val="24"/>
        </w:rPr>
        <w:t>infrastructura</w:t>
      </w:r>
      <w:r w:rsidR="00EF7183">
        <w:rPr>
          <w:rFonts w:ascii="Times New Roman" w:hAnsi="Times New Roman"/>
          <w:sz w:val="24"/>
          <w:szCs w:val="24"/>
        </w:rPr>
        <w:t xml:space="preserve"> specifice</w:t>
      </w:r>
      <w:r w:rsidR="00892D8B">
        <w:rPr>
          <w:rFonts w:ascii="Times New Roman" w:hAnsi="Times New Roman"/>
          <w:sz w:val="24"/>
          <w:szCs w:val="24"/>
        </w:rPr>
        <w:t xml:space="preserve"> domeniului</w:t>
      </w:r>
      <w:r w:rsidR="00A206B6">
        <w:rPr>
          <w:rFonts w:ascii="Times New Roman" w:hAnsi="Times New Roman"/>
          <w:sz w:val="24"/>
          <w:szCs w:val="24"/>
        </w:rPr>
        <w:t>.</w:t>
      </w:r>
    </w:p>
    <w:p w14:paraId="64FE9EF7" w14:textId="77777777" w:rsidR="00184A4F" w:rsidRDefault="00184A4F" w:rsidP="00184A4F">
      <w:pPr>
        <w:spacing w:after="0" w:line="360" w:lineRule="auto"/>
        <w:ind w:left="720"/>
        <w:jc w:val="both"/>
        <w:rPr>
          <w:rFonts w:ascii="Times New Roman" w:hAnsi="Times New Roman"/>
          <w:sz w:val="24"/>
          <w:szCs w:val="24"/>
        </w:rPr>
      </w:pPr>
    </w:p>
    <w:p w14:paraId="17255F72" w14:textId="77777777" w:rsidR="00AA5E92" w:rsidRPr="00184A4F" w:rsidRDefault="00AA5E92" w:rsidP="00184A4F">
      <w:pPr>
        <w:spacing w:after="0" w:line="360" w:lineRule="auto"/>
        <w:ind w:left="720"/>
        <w:jc w:val="both"/>
        <w:rPr>
          <w:rFonts w:ascii="Times New Roman" w:hAnsi="Times New Roman"/>
          <w:sz w:val="24"/>
          <w:szCs w:val="24"/>
        </w:rPr>
      </w:pPr>
      <w:r w:rsidRPr="00184A4F">
        <w:rPr>
          <w:rFonts w:ascii="Times New Roman" w:hAnsi="Times New Roman"/>
          <w:i/>
          <w:sz w:val="24"/>
          <w:szCs w:val="24"/>
        </w:rPr>
        <w:t>9.1. Depunerea propunerilor</w:t>
      </w:r>
      <w:r w:rsidRPr="00184A4F">
        <w:rPr>
          <w:rFonts w:ascii="Times New Roman" w:hAnsi="Times New Roman"/>
          <w:sz w:val="24"/>
          <w:szCs w:val="24"/>
        </w:rPr>
        <w:t xml:space="preserve"> de </w:t>
      </w:r>
      <w:r w:rsidR="00D93D36">
        <w:rPr>
          <w:rFonts w:ascii="Times New Roman" w:hAnsi="Times New Roman"/>
          <w:sz w:val="24"/>
          <w:szCs w:val="24"/>
        </w:rPr>
        <w:t>programe de stagiu</w:t>
      </w:r>
      <w:r w:rsidRPr="00184A4F">
        <w:rPr>
          <w:rFonts w:ascii="Times New Roman" w:hAnsi="Times New Roman"/>
          <w:sz w:val="24"/>
          <w:szCs w:val="24"/>
        </w:rPr>
        <w:t xml:space="preserve"> se face într-o singură etapă, utilizându-se </w:t>
      </w:r>
      <w:r w:rsidR="00892D8B">
        <w:rPr>
          <w:rFonts w:ascii="Times New Roman" w:hAnsi="Times New Roman"/>
          <w:sz w:val="24"/>
          <w:szCs w:val="24"/>
        </w:rPr>
        <w:t xml:space="preserve">adresa de email a proiectului, </w:t>
      </w:r>
      <w:r w:rsidRPr="00184A4F">
        <w:rPr>
          <w:rFonts w:ascii="Times New Roman" w:hAnsi="Times New Roman"/>
          <w:sz w:val="24"/>
          <w:szCs w:val="24"/>
        </w:rPr>
        <w:t>next-bexcel@icechim.ro.</w:t>
      </w:r>
    </w:p>
    <w:p w14:paraId="0FCB599B" w14:textId="2C71E5A5"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sz w:val="24"/>
          <w:szCs w:val="24"/>
        </w:rPr>
        <w:t xml:space="preserve">Depunerea unei propuneri de </w:t>
      </w:r>
      <w:r w:rsidR="00D93D36">
        <w:rPr>
          <w:rFonts w:ascii="Times New Roman" w:hAnsi="Times New Roman"/>
          <w:sz w:val="24"/>
          <w:szCs w:val="24"/>
        </w:rPr>
        <w:t>program de stagiu</w:t>
      </w:r>
      <w:r w:rsidRPr="005F433E">
        <w:rPr>
          <w:rFonts w:ascii="Times New Roman" w:hAnsi="Times New Roman"/>
          <w:sz w:val="24"/>
          <w:szCs w:val="24"/>
        </w:rPr>
        <w:t xml:space="preserve"> se face obligatoriu de la adresa instituțională a </w:t>
      </w:r>
      <w:r w:rsidR="00892D8B">
        <w:rPr>
          <w:rFonts w:ascii="Times New Roman" w:hAnsi="Times New Roman"/>
          <w:sz w:val="24"/>
          <w:szCs w:val="24"/>
        </w:rPr>
        <w:t>aplicantului</w:t>
      </w:r>
      <w:r w:rsidR="00F52F05">
        <w:rPr>
          <w:rFonts w:ascii="Times New Roman" w:hAnsi="Times New Roman"/>
          <w:sz w:val="24"/>
          <w:szCs w:val="24"/>
        </w:rPr>
        <w:t>.</w:t>
      </w:r>
      <w:r w:rsidR="00D93D36">
        <w:rPr>
          <w:rFonts w:ascii="Times New Roman" w:hAnsi="Times New Roman"/>
          <w:sz w:val="24"/>
          <w:szCs w:val="24"/>
        </w:rPr>
        <w:t xml:space="preserve"> </w:t>
      </w:r>
      <w:r w:rsidRPr="005F433E">
        <w:rPr>
          <w:rFonts w:ascii="Times New Roman" w:hAnsi="Times New Roman"/>
          <w:sz w:val="24"/>
          <w:szCs w:val="24"/>
        </w:rPr>
        <w:t xml:space="preserve">Cererea de finanţare se scrie în limba </w:t>
      </w:r>
      <w:r w:rsidR="00513DF4">
        <w:rPr>
          <w:rFonts w:ascii="Times New Roman" w:hAnsi="Times New Roman"/>
          <w:sz w:val="24"/>
          <w:szCs w:val="24"/>
        </w:rPr>
        <w:t xml:space="preserve">română </w:t>
      </w:r>
      <w:r w:rsidRPr="005F433E">
        <w:rPr>
          <w:rFonts w:ascii="Times New Roman" w:hAnsi="Times New Roman"/>
          <w:sz w:val="24"/>
          <w:szCs w:val="24"/>
        </w:rPr>
        <w:t xml:space="preserve">conform Anexei 1 a prezentei metodologii. Redactarea se va face </w:t>
      </w:r>
      <w:r w:rsidR="004F0395" w:rsidRPr="005F433E">
        <w:rPr>
          <w:rFonts w:ascii="Times New Roman" w:hAnsi="Times New Roman"/>
          <w:sz w:val="24"/>
          <w:szCs w:val="24"/>
        </w:rPr>
        <w:t>folosind</w:t>
      </w:r>
      <w:r w:rsidRPr="005F433E">
        <w:rPr>
          <w:rFonts w:ascii="Times New Roman" w:hAnsi="Times New Roman"/>
          <w:sz w:val="24"/>
          <w:szCs w:val="24"/>
        </w:rPr>
        <w:t xml:space="preserve"> </w:t>
      </w:r>
      <w:r w:rsidR="00513DF4" w:rsidRPr="00513DF4">
        <w:rPr>
          <w:rFonts w:ascii="Times New Roman" w:hAnsi="Times New Roman"/>
          <w:i/>
          <w:iCs/>
          <w:sz w:val="24"/>
          <w:szCs w:val="24"/>
        </w:rPr>
        <w:t xml:space="preserve">Times New Roman de 12 puncte, spaţiere între </w:t>
      </w:r>
      <w:r w:rsidR="00513DF4">
        <w:rPr>
          <w:rFonts w:ascii="Times New Roman" w:hAnsi="Times New Roman"/>
          <w:i/>
          <w:iCs/>
          <w:sz w:val="24"/>
          <w:szCs w:val="24"/>
        </w:rPr>
        <w:t>linii de 1.</w:t>
      </w:r>
      <w:r w:rsidR="004B53ED">
        <w:rPr>
          <w:rFonts w:ascii="Times New Roman" w:hAnsi="Times New Roman"/>
          <w:i/>
          <w:iCs/>
          <w:sz w:val="24"/>
          <w:szCs w:val="24"/>
        </w:rPr>
        <w:t>1</w:t>
      </w:r>
      <w:r w:rsidR="00513DF4">
        <w:rPr>
          <w:rFonts w:ascii="Times New Roman" w:hAnsi="Times New Roman"/>
          <w:i/>
          <w:iCs/>
          <w:sz w:val="24"/>
          <w:szCs w:val="24"/>
        </w:rPr>
        <w:t>5 şi margini de 2 cm</w:t>
      </w:r>
      <w:r w:rsidRPr="005F433E">
        <w:rPr>
          <w:rFonts w:ascii="Times New Roman" w:hAnsi="Times New Roman"/>
          <w:sz w:val="24"/>
          <w:szCs w:val="24"/>
        </w:rPr>
        <w:t>, aliniere stânga-dreapta (</w:t>
      </w:r>
      <w:r w:rsidRPr="005F433E">
        <w:rPr>
          <w:rFonts w:ascii="Times New Roman" w:hAnsi="Times New Roman"/>
          <w:i/>
          <w:sz w:val="24"/>
          <w:szCs w:val="24"/>
        </w:rPr>
        <w:t>justify</w:t>
      </w:r>
      <w:r w:rsidRPr="005F433E">
        <w:rPr>
          <w:rFonts w:ascii="Times New Roman" w:hAnsi="Times New Roman"/>
          <w:sz w:val="24"/>
          <w:szCs w:val="24"/>
        </w:rPr>
        <w:t>).</w:t>
      </w:r>
      <w:r w:rsidR="006C3A0A" w:rsidRPr="005F433E">
        <w:rPr>
          <w:rFonts w:ascii="Times New Roman" w:hAnsi="Times New Roman"/>
          <w:sz w:val="24"/>
          <w:szCs w:val="24"/>
        </w:rPr>
        <w:t xml:space="preserve"> Se trimite spre evaluare in  format .pdf textual</w:t>
      </w:r>
      <w:r w:rsidR="00D412EA">
        <w:rPr>
          <w:rFonts w:ascii="Times New Roman" w:hAnsi="Times New Roman"/>
          <w:sz w:val="24"/>
          <w:szCs w:val="24"/>
        </w:rPr>
        <w:t>.</w:t>
      </w:r>
    </w:p>
    <w:p w14:paraId="073943D6" w14:textId="77777777" w:rsidR="00AA5E92" w:rsidRPr="005F433E" w:rsidRDefault="00AA5E92" w:rsidP="00AA5E92">
      <w:pPr>
        <w:spacing w:after="0" w:line="360" w:lineRule="auto"/>
        <w:jc w:val="both"/>
        <w:rPr>
          <w:rFonts w:ascii="Times New Roman" w:hAnsi="Times New Roman"/>
          <w:sz w:val="24"/>
          <w:szCs w:val="24"/>
        </w:rPr>
      </w:pPr>
    </w:p>
    <w:p w14:paraId="3AEC28E2" w14:textId="77777777" w:rsidR="00AA5E92" w:rsidRPr="005F433E" w:rsidRDefault="00AA5E92" w:rsidP="00AA5E92">
      <w:pPr>
        <w:spacing w:after="0" w:line="360" w:lineRule="auto"/>
        <w:ind w:firstLine="720"/>
        <w:jc w:val="both"/>
        <w:rPr>
          <w:rFonts w:ascii="Times New Roman" w:hAnsi="Times New Roman"/>
          <w:i/>
          <w:sz w:val="24"/>
          <w:szCs w:val="24"/>
        </w:rPr>
      </w:pPr>
      <w:r w:rsidRPr="005F433E">
        <w:rPr>
          <w:rFonts w:ascii="Times New Roman" w:hAnsi="Times New Roman"/>
          <w:i/>
          <w:sz w:val="24"/>
          <w:szCs w:val="24"/>
        </w:rPr>
        <w:t>9.2. Verificarea eligibilităţii</w:t>
      </w:r>
    </w:p>
    <w:p w14:paraId="10E92C2A" w14:textId="77777777"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sz w:val="24"/>
          <w:szCs w:val="24"/>
        </w:rPr>
        <w:t xml:space="preserve">Propunerile de </w:t>
      </w:r>
      <w:r w:rsidR="00D93D36">
        <w:rPr>
          <w:rFonts w:ascii="Times New Roman" w:hAnsi="Times New Roman"/>
          <w:sz w:val="24"/>
          <w:szCs w:val="24"/>
        </w:rPr>
        <w:t>programe de stagiu</w:t>
      </w:r>
      <w:r w:rsidRPr="005F433E">
        <w:rPr>
          <w:rFonts w:ascii="Times New Roman" w:hAnsi="Times New Roman"/>
          <w:sz w:val="24"/>
          <w:szCs w:val="24"/>
        </w:rPr>
        <w:t xml:space="preserve"> primite sunt verificate de către </w:t>
      </w:r>
      <w:r w:rsidR="0082432D" w:rsidRPr="005F433E">
        <w:rPr>
          <w:rFonts w:ascii="Times New Roman" w:hAnsi="Times New Roman"/>
          <w:sz w:val="24"/>
          <w:szCs w:val="24"/>
        </w:rPr>
        <w:t xml:space="preserve">Comitetul director </w:t>
      </w:r>
      <w:r w:rsidRPr="005F433E">
        <w:rPr>
          <w:rFonts w:ascii="Times New Roman" w:hAnsi="Times New Roman"/>
          <w:sz w:val="24"/>
          <w:szCs w:val="24"/>
        </w:rPr>
        <w:t>a</w:t>
      </w:r>
      <w:r w:rsidR="0082432D" w:rsidRPr="005F433E">
        <w:rPr>
          <w:rFonts w:ascii="Times New Roman" w:hAnsi="Times New Roman"/>
          <w:sz w:val="24"/>
          <w:szCs w:val="24"/>
        </w:rPr>
        <w:t>l</w:t>
      </w:r>
      <w:r w:rsidRPr="005F433E">
        <w:rPr>
          <w:rFonts w:ascii="Times New Roman" w:hAnsi="Times New Roman"/>
          <w:sz w:val="24"/>
          <w:szCs w:val="24"/>
        </w:rPr>
        <w:t xml:space="preserve"> proiectului „Susținerea competitivității și excelenței cercetării și inovării din INCDCP-ICECHIM în domeniul bioeconomiei și în domeniile conexe - NeXT-B</w:t>
      </w:r>
      <w:r w:rsidR="001E3AEA" w:rsidRPr="005F433E">
        <w:rPr>
          <w:rFonts w:ascii="Times New Roman" w:hAnsi="Times New Roman"/>
          <w:sz w:val="24"/>
          <w:szCs w:val="24"/>
        </w:rPr>
        <w:t>E</w:t>
      </w:r>
      <w:r w:rsidRPr="005F433E">
        <w:rPr>
          <w:rFonts w:ascii="Times New Roman" w:hAnsi="Times New Roman"/>
          <w:sz w:val="24"/>
          <w:szCs w:val="24"/>
        </w:rPr>
        <w:t>xcel”, pentru a se asigura că toate criteriile de eligibilitate sunt îndeplinite.</w:t>
      </w:r>
    </w:p>
    <w:p w14:paraId="5C4FF45D" w14:textId="77777777"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sz w:val="24"/>
          <w:szCs w:val="24"/>
        </w:rPr>
        <w:t>Lista cu propunerile eligibile va fi afişată pe pagina web a proiectului:</w:t>
      </w:r>
      <w:r w:rsidRPr="005F433E">
        <w:rPr>
          <w:rFonts w:ascii="Times New Roman" w:hAnsi="Times New Roman"/>
          <w:color w:val="FF0000"/>
          <w:sz w:val="24"/>
          <w:szCs w:val="24"/>
        </w:rPr>
        <w:t xml:space="preserve"> </w:t>
      </w:r>
      <w:r w:rsidRPr="005F433E">
        <w:rPr>
          <w:rFonts w:ascii="Times New Roman" w:hAnsi="Times New Roman"/>
          <w:sz w:val="24"/>
          <w:szCs w:val="24"/>
        </w:rPr>
        <w:t>https://icechim.ro/ro/institut/next-bexcel/</w:t>
      </w:r>
    </w:p>
    <w:p w14:paraId="025E7AF7" w14:textId="77777777"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sz w:val="24"/>
          <w:szCs w:val="24"/>
        </w:rPr>
        <w:t xml:space="preserve">Contestaţiile referitoare la îndeplinirea criteriilor de eligibilitate se pot transmite prin e-mail la adresa </w:t>
      </w:r>
      <w:r w:rsidR="00845099" w:rsidRPr="005F433E">
        <w:rPr>
          <w:rFonts w:ascii="Times New Roman" w:hAnsi="Times New Roman"/>
          <w:sz w:val="24"/>
          <w:szCs w:val="24"/>
        </w:rPr>
        <w:t>next-bexcel@icechim.ro</w:t>
      </w:r>
      <w:r w:rsidRPr="005F433E">
        <w:rPr>
          <w:rFonts w:ascii="Times New Roman" w:hAnsi="Times New Roman"/>
          <w:sz w:val="24"/>
          <w:szCs w:val="24"/>
        </w:rPr>
        <w:t>, într-un interval de 3 zile lucrătoare de la data afişării rezultatelor.</w:t>
      </w:r>
      <w:r w:rsidR="00845099" w:rsidRPr="005F433E">
        <w:rPr>
          <w:rFonts w:ascii="Times New Roman" w:hAnsi="Times New Roman"/>
          <w:sz w:val="24"/>
          <w:szCs w:val="24"/>
        </w:rPr>
        <w:t xml:space="preserve"> </w:t>
      </w:r>
    </w:p>
    <w:p w14:paraId="7DA00DC6" w14:textId="77777777"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sz w:val="24"/>
          <w:szCs w:val="24"/>
        </w:rPr>
        <w:t xml:space="preserve">Dacă pe parcursul sau după finalizarea fazei de evaluare se constată nerespectarea vreunuia dintre criteriile </w:t>
      </w:r>
      <w:r w:rsidRPr="00892D8B">
        <w:rPr>
          <w:rFonts w:ascii="Times New Roman" w:hAnsi="Times New Roman"/>
          <w:sz w:val="24"/>
          <w:szCs w:val="24"/>
        </w:rPr>
        <w:t xml:space="preserve">de eligibilitate, propunerea de </w:t>
      </w:r>
      <w:r w:rsidR="00D93D36">
        <w:rPr>
          <w:rFonts w:ascii="Times New Roman" w:hAnsi="Times New Roman"/>
          <w:sz w:val="24"/>
          <w:szCs w:val="24"/>
        </w:rPr>
        <w:t>program de stagiu</w:t>
      </w:r>
      <w:r w:rsidRPr="00892D8B">
        <w:rPr>
          <w:rFonts w:ascii="Times New Roman" w:hAnsi="Times New Roman"/>
          <w:sz w:val="24"/>
          <w:szCs w:val="24"/>
        </w:rPr>
        <w:t xml:space="preserve"> va fi declarată neeligibilă și va fi </w:t>
      </w:r>
      <w:r w:rsidR="00892D8B" w:rsidRPr="00892D8B">
        <w:rPr>
          <w:rFonts w:ascii="Times New Roman" w:hAnsi="Times New Roman"/>
          <w:sz w:val="24"/>
          <w:szCs w:val="24"/>
        </w:rPr>
        <w:t>respinsă</w:t>
      </w:r>
      <w:r w:rsidRPr="00892D8B">
        <w:rPr>
          <w:rFonts w:ascii="Times New Roman" w:hAnsi="Times New Roman"/>
          <w:sz w:val="24"/>
          <w:szCs w:val="24"/>
        </w:rPr>
        <w:t>.</w:t>
      </w:r>
    </w:p>
    <w:p w14:paraId="003D600B" w14:textId="77777777" w:rsidR="00CD53D9" w:rsidRDefault="00CD53D9" w:rsidP="00AA5E92">
      <w:pPr>
        <w:spacing w:after="0" w:line="360" w:lineRule="auto"/>
        <w:ind w:firstLine="720"/>
        <w:jc w:val="both"/>
        <w:rPr>
          <w:rFonts w:ascii="Times New Roman" w:hAnsi="Times New Roman"/>
          <w:i/>
          <w:sz w:val="24"/>
          <w:szCs w:val="24"/>
        </w:rPr>
      </w:pPr>
    </w:p>
    <w:p w14:paraId="4D9A3AD2" w14:textId="77777777" w:rsidR="00AA5E92" w:rsidRPr="005F433E" w:rsidRDefault="00AA5E92" w:rsidP="00AA5E92">
      <w:pPr>
        <w:spacing w:after="0" w:line="360" w:lineRule="auto"/>
        <w:ind w:firstLine="720"/>
        <w:jc w:val="both"/>
        <w:rPr>
          <w:rFonts w:ascii="Times New Roman" w:hAnsi="Times New Roman"/>
          <w:i/>
          <w:sz w:val="24"/>
          <w:szCs w:val="24"/>
        </w:rPr>
      </w:pPr>
      <w:r w:rsidRPr="005F433E">
        <w:rPr>
          <w:rFonts w:ascii="Times New Roman" w:hAnsi="Times New Roman"/>
          <w:i/>
          <w:sz w:val="24"/>
          <w:szCs w:val="24"/>
        </w:rPr>
        <w:t>9.3. Procesul de evaluare:</w:t>
      </w:r>
    </w:p>
    <w:p w14:paraId="30CF664E" w14:textId="77777777" w:rsidR="00845099" w:rsidRPr="005F433E" w:rsidRDefault="00AA5E92" w:rsidP="00845099">
      <w:pPr>
        <w:spacing w:after="0" w:line="360" w:lineRule="auto"/>
        <w:ind w:firstLine="720"/>
        <w:jc w:val="both"/>
        <w:rPr>
          <w:rFonts w:ascii="Times New Roman" w:hAnsi="Times New Roman"/>
          <w:sz w:val="24"/>
          <w:szCs w:val="24"/>
        </w:rPr>
      </w:pPr>
      <w:r w:rsidRPr="005F433E">
        <w:rPr>
          <w:rFonts w:ascii="Times New Roman" w:hAnsi="Times New Roman"/>
          <w:sz w:val="24"/>
          <w:szCs w:val="24"/>
        </w:rPr>
        <w:lastRenderedPageBreak/>
        <w:t xml:space="preserve">a) Propunerile de </w:t>
      </w:r>
      <w:r w:rsidR="00D93D36">
        <w:rPr>
          <w:rFonts w:ascii="Times New Roman" w:hAnsi="Times New Roman"/>
          <w:sz w:val="24"/>
          <w:szCs w:val="24"/>
        </w:rPr>
        <w:t>program de stagiu</w:t>
      </w:r>
      <w:r w:rsidRPr="005F433E">
        <w:rPr>
          <w:rFonts w:ascii="Times New Roman" w:hAnsi="Times New Roman"/>
          <w:sz w:val="24"/>
          <w:szCs w:val="24"/>
        </w:rPr>
        <w:t xml:space="preserve"> declarate eligibile sunt evaluate din punct de vedere al calității de către </w:t>
      </w:r>
      <w:r w:rsidR="00D93D36">
        <w:rPr>
          <w:rFonts w:ascii="Times New Roman" w:hAnsi="Times New Roman"/>
          <w:sz w:val="24"/>
          <w:szCs w:val="24"/>
        </w:rPr>
        <w:t xml:space="preserve">un corp de evaluatori </w:t>
      </w:r>
      <w:r w:rsidR="00FB3F2A" w:rsidRPr="005F433E">
        <w:rPr>
          <w:rFonts w:ascii="Times New Roman" w:hAnsi="Times New Roman"/>
          <w:sz w:val="24"/>
          <w:szCs w:val="24"/>
        </w:rPr>
        <w:t xml:space="preserve"> CSI/CSII </w:t>
      </w:r>
      <w:r w:rsidRPr="005F433E">
        <w:rPr>
          <w:rFonts w:ascii="Times New Roman" w:hAnsi="Times New Roman"/>
          <w:sz w:val="24"/>
          <w:szCs w:val="24"/>
        </w:rPr>
        <w:t xml:space="preserve">din </w:t>
      </w:r>
      <w:r w:rsidR="0082432D" w:rsidRPr="005F433E">
        <w:rPr>
          <w:rFonts w:ascii="Times New Roman" w:hAnsi="Times New Roman"/>
          <w:sz w:val="24"/>
          <w:szCs w:val="24"/>
        </w:rPr>
        <w:t xml:space="preserve">cadrul </w:t>
      </w:r>
      <w:r w:rsidR="00845099" w:rsidRPr="005F433E">
        <w:rPr>
          <w:rFonts w:ascii="Times New Roman" w:hAnsi="Times New Roman"/>
          <w:sz w:val="24"/>
          <w:szCs w:val="24"/>
        </w:rPr>
        <w:t>INCDCP-ICECHIM</w:t>
      </w:r>
      <w:r w:rsidR="00D93D36">
        <w:rPr>
          <w:rFonts w:ascii="Times New Roman" w:hAnsi="Times New Roman"/>
          <w:sz w:val="24"/>
          <w:szCs w:val="24"/>
        </w:rPr>
        <w:t>,</w:t>
      </w:r>
      <w:r w:rsidR="00FB3F2A" w:rsidRPr="005F433E">
        <w:rPr>
          <w:rFonts w:ascii="Times New Roman" w:hAnsi="Times New Roman"/>
          <w:sz w:val="24"/>
          <w:szCs w:val="24"/>
        </w:rPr>
        <w:t xml:space="preserve"> </w:t>
      </w:r>
      <w:r w:rsidR="0045476E" w:rsidRPr="005F433E">
        <w:rPr>
          <w:rFonts w:ascii="Times New Roman" w:hAnsi="Times New Roman"/>
          <w:sz w:val="24"/>
          <w:szCs w:val="24"/>
        </w:rPr>
        <w:t xml:space="preserve">desemnat de Comitetul director al proiectului. </w:t>
      </w:r>
    </w:p>
    <w:p w14:paraId="1F94824C" w14:textId="77777777" w:rsidR="00AA5E92" w:rsidRPr="005F433E" w:rsidRDefault="00AA5E92" w:rsidP="00845099">
      <w:pPr>
        <w:spacing w:after="0" w:line="360" w:lineRule="auto"/>
        <w:ind w:firstLine="720"/>
        <w:jc w:val="both"/>
        <w:rPr>
          <w:rFonts w:ascii="Times New Roman" w:hAnsi="Times New Roman"/>
          <w:sz w:val="24"/>
          <w:szCs w:val="24"/>
        </w:rPr>
      </w:pPr>
      <w:r w:rsidRPr="005F433E">
        <w:rPr>
          <w:rFonts w:ascii="Times New Roman" w:hAnsi="Times New Roman"/>
          <w:sz w:val="24"/>
          <w:szCs w:val="24"/>
        </w:rPr>
        <w:t xml:space="preserve">b) Evaluarea se va desfășura conform Fișei de evaluare a </w:t>
      </w:r>
      <w:r w:rsidR="00D93D36">
        <w:rPr>
          <w:rFonts w:ascii="Times New Roman" w:hAnsi="Times New Roman"/>
          <w:sz w:val="24"/>
          <w:szCs w:val="24"/>
        </w:rPr>
        <w:t>propunerii de program de stagiu</w:t>
      </w:r>
      <w:r w:rsidRPr="005F433E">
        <w:rPr>
          <w:rFonts w:ascii="Times New Roman" w:hAnsi="Times New Roman"/>
          <w:sz w:val="24"/>
          <w:szCs w:val="24"/>
        </w:rPr>
        <w:t xml:space="preserve"> (Anexa 3). </w:t>
      </w:r>
      <w:r w:rsidR="00D93D36">
        <w:rPr>
          <w:rFonts w:ascii="Times New Roman" w:hAnsi="Times New Roman"/>
          <w:sz w:val="24"/>
          <w:szCs w:val="24"/>
        </w:rPr>
        <w:t>Calificativele</w:t>
      </w:r>
      <w:r w:rsidRPr="005F433E">
        <w:rPr>
          <w:rFonts w:ascii="Times New Roman" w:hAnsi="Times New Roman"/>
          <w:sz w:val="24"/>
          <w:szCs w:val="24"/>
        </w:rPr>
        <w:t xml:space="preserve"> acordate </w:t>
      </w:r>
      <w:r w:rsidR="002016C4">
        <w:rPr>
          <w:rFonts w:ascii="Times New Roman" w:hAnsi="Times New Roman"/>
          <w:sz w:val="24"/>
          <w:szCs w:val="24"/>
        </w:rPr>
        <w:t xml:space="preserve">(ADMIS/RESPINS) </w:t>
      </w:r>
      <w:r w:rsidR="00D93D36">
        <w:rPr>
          <w:rFonts w:ascii="Times New Roman" w:hAnsi="Times New Roman"/>
          <w:sz w:val="24"/>
          <w:szCs w:val="24"/>
        </w:rPr>
        <w:t>vor fi</w:t>
      </w:r>
      <w:r w:rsidRPr="005F433E">
        <w:rPr>
          <w:rFonts w:ascii="Times New Roman" w:hAnsi="Times New Roman"/>
          <w:sz w:val="24"/>
          <w:szCs w:val="24"/>
        </w:rPr>
        <w:t xml:space="preserve"> justificate prin comentarii sumative susținute de argumente științifice.</w:t>
      </w:r>
    </w:p>
    <w:p w14:paraId="1F576DC9" w14:textId="77777777" w:rsidR="00AA5E92" w:rsidRPr="005F433E" w:rsidRDefault="00AA5E92" w:rsidP="00AA5E92">
      <w:pPr>
        <w:spacing w:after="0" w:line="360" w:lineRule="auto"/>
        <w:ind w:firstLine="720"/>
        <w:jc w:val="both"/>
        <w:rPr>
          <w:rFonts w:ascii="Times New Roman" w:hAnsi="Times New Roman"/>
          <w:sz w:val="24"/>
          <w:szCs w:val="24"/>
        </w:rPr>
      </w:pPr>
      <w:r w:rsidRPr="005F433E">
        <w:rPr>
          <w:rFonts w:ascii="Times New Roman" w:hAnsi="Times New Roman"/>
          <w:sz w:val="24"/>
          <w:szCs w:val="24"/>
        </w:rPr>
        <w:t xml:space="preserve">c) Fiecare evaluator îşi va declara în scris imparţialitatea şi confidenţialitatea privind evaluarea propunerilor de </w:t>
      </w:r>
      <w:r w:rsidR="00D93D36">
        <w:rPr>
          <w:rFonts w:ascii="Times New Roman" w:hAnsi="Times New Roman"/>
          <w:sz w:val="24"/>
          <w:szCs w:val="24"/>
        </w:rPr>
        <w:t>program de stagiu</w:t>
      </w:r>
      <w:r w:rsidRPr="005F433E">
        <w:rPr>
          <w:rFonts w:ascii="Times New Roman" w:hAnsi="Times New Roman"/>
          <w:sz w:val="24"/>
          <w:szCs w:val="24"/>
        </w:rPr>
        <w:t xml:space="preserve">. </w:t>
      </w:r>
    </w:p>
    <w:p w14:paraId="781B7921" w14:textId="4C8B0A9B" w:rsidR="00AA5E92" w:rsidRPr="005F433E" w:rsidRDefault="00AA5E92" w:rsidP="00AA5E92">
      <w:pPr>
        <w:spacing w:after="0" w:line="360" w:lineRule="auto"/>
        <w:ind w:firstLine="720"/>
        <w:jc w:val="both"/>
        <w:rPr>
          <w:rFonts w:ascii="Times New Roman" w:hAnsi="Times New Roman"/>
          <w:sz w:val="24"/>
          <w:szCs w:val="24"/>
        </w:rPr>
      </w:pPr>
      <w:r w:rsidRPr="005F433E">
        <w:rPr>
          <w:rFonts w:ascii="Times New Roman" w:hAnsi="Times New Roman"/>
          <w:sz w:val="24"/>
          <w:szCs w:val="24"/>
        </w:rPr>
        <w:t xml:space="preserve">d) Evaluatorul se obligă ca în orice moment, pe parcursul procesului de evaluare, dacă constată că una dintre aceste condiţii nu este satisfăcută sau că se găseşte în conflict de interese, să notifice în scris </w:t>
      </w:r>
      <w:r w:rsidR="0082432D" w:rsidRPr="005F433E">
        <w:rPr>
          <w:rFonts w:ascii="Times New Roman" w:hAnsi="Times New Roman"/>
          <w:sz w:val="24"/>
          <w:szCs w:val="24"/>
        </w:rPr>
        <w:t>Directorul proiectului „Susținerea competitivității și excelenței cercetării și inovării din INCDCP-ICECHIM în domeniul bioeconomiei și în domeniile conexe - NeXT-B</w:t>
      </w:r>
      <w:r w:rsidR="00AC523B">
        <w:rPr>
          <w:rFonts w:ascii="Times New Roman" w:hAnsi="Times New Roman"/>
          <w:sz w:val="24"/>
          <w:szCs w:val="24"/>
        </w:rPr>
        <w:t>E</w:t>
      </w:r>
      <w:r w:rsidR="0082432D" w:rsidRPr="005F433E">
        <w:rPr>
          <w:rFonts w:ascii="Times New Roman" w:hAnsi="Times New Roman"/>
          <w:sz w:val="24"/>
          <w:szCs w:val="24"/>
        </w:rPr>
        <w:t>xcel”</w:t>
      </w:r>
      <w:r w:rsidRPr="005F433E">
        <w:rPr>
          <w:rFonts w:ascii="Times New Roman" w:hAnsi="Times New Roman"/>
          <w:sz w:val="24"/>
          <w:szCs w:val="24"/>
        </w:rPr>
        <w:t xml:space="preserve">. În </w:t>
      </w:r>
      <w:r w:rsidR="000E2498" w:rsidRPr="005F433E">
        <w:rPr>
          <w:rFonts w:ascii="Times New Roman" w:hAnsi="Times New Roman"/>
          <w:sz w:val="24"/>
          <w:szCs w:val="24"/>
        </w:rPr>
        <w:t>situația</w:t>
      </w:r>
      <w:r w:rsidRPr="005F433E">
        <w:rPr>
          <w:rFonts w:ascii="Times New Roman" w:hAnsi="Times New Roman"/>
          <w:sz w:val="24"/>
          <w:szCs w:val="24"/>
        </w:rPr>
        <w:t xml:space="preserve"> în care acesta constată sau este sesizat în legătură cu existenţa unui conflict de interese sau a unei abateri, va lua măsurile necesare înlocuirii evaluatorului.</w:t>
      </w:r>
    </w:p>
    <w:p w14:paraId="5102E145" w14:textId="77777777" w:rsidR="00AA5E92" w:rsidRPr="005F433E" w:rsidRDefault="00AA5E92" w:rsidP="00AA5E92">
      <w:pPr>
        <w:spacing w:after="0" w:line="360" w:lineRule="auto"/>
        <w:ind w:firstLine="720"/>
        <w:jc w:val="both"/>
        <w:rPr>
          <w:rFonts w:ascii="Times New Roman" w:hAnsi="Times New Roman"/>
          <w:sz w:val="24"/>
          <w:szCs w:val="24"/>
        </w:rPr>
      </w:pPr>
      <w:r w:rsidRPr="005F433E">
        <w:rPr>
          <w:rFonts w:ascii="Times New Roman" w:hAnsi="Times New Roman"/>
          <w:sz w:val="24"/>
          <w:szCs w:val="24"/>
        </w:rPr>
        <w:t>e) Evaluările au caracter anonim, asigurându-se confidenţialitatea şi imparţialitatea experţilor evaluatori.</w:t>
      </w:r>
    </w:p>
    <w:p w14:paraId="7688FEB0" w14:textId="77777777" w:rsidR="0082432D" w:rsidRPr="005F433E" w:rsidRDefault="0082432D" w:rsidP="0082432D">
      <w:pPr>
        <w:spacing w:after="0" w:line="360" w:lineRule="auto"/>
        <w:ind w:firstLine="720"/>
        <w:jc w:val="both"/>
        <w:rPr>
          <w:rFonts w:ascii="Times New Roman" w:hAnsi="Times New Roman"/>
          <w:color w:val="000000"/>
          <w:sz w:val="24"/>
          <w:szCs w:val="24"/>
        </w:rPr>
      </w:pPr>
    </w:p>
    <w:p w14:paraId="009F91FD" w14:textId="77777777" w:rsidR="00AA5E92" w:rsidRPr="005F433E" w:rsidRDefault="00AA5E92" w:rsidP="0082432D">
      <w:pPr>
        <w:spacing w:after="0" w:line="360" w:lineRule="auto"/>
        <w:ind w:firstLine="720"/>
        <w:jc w:val="both"/>
        <w:rPr>
          <w:rFonts w:ascii="Times New Roman" w:hAnsi="Times New Roman"/>
          <w:i/>
          <w:sz w:val="24"/>
          <w:szCs w:val="24"/>
        </w:rPr>
      </w:pPr>
      <w:r w:rsidRPr="005F433E">
        <w:rPr>
          <w:rFonts w:ascii="Times New Roman" w:hAnsi="Times New Roman"/>
          <w:i/>
          <w:sz w:val="24"/>
          <w:szCs w:val="24"/>
        </w:rPr>
        <w:t>9.4. Contestații</w:t>
      </w:r>
    </w:p>
    <w:p w14:paraId="04B047B1" w14:textId="77777777"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sz w:val="24"/>
          <w:szCs w:val="24"/>
        </w:rPr>
        <w:t xml:space="preserve">Contestaţiile referitoare la rezultatele afișate se pot transmite prin e-mail la adresa </w:t>
      </w:r>
      <w:r w:rsidR="00FA0694" w:rsidRPr="005F433E">
        <w:rPr>
          <w:rFonts w:ascii="Times New Roman" w:hAnsi="Times New Roman"/>
          <w:sz w:val="24"/>
          <w:szCs w:val="24"/>
        </w:rPr>
        <w:t>next-bexcel@icechim.ro</w:t>
      </w:r>
      <w:r w:rsidRPr="005F433E">
        <w:rPr>
          <w:rFonts w:ascii="Times New Roman" w:hAnsi="Times New Roman"/>
          <w:sz w:val="24"/>
          <w:szCs w:val="24"/>
        </w:rPr>
        <w:t>, într-un interval de 3 zile lucrătoare de la data afişării acestora.</w:t>
      </w:r>
    </w:p>
    <w:p w14:paraId="79BB0E4A" w14:textId="77777777"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sz w:val="24"/>
          <w:szCs w:val="24"/>
        </w:rPr>
        <w:t xml:space="preserve">Contestaţiile </w:t>
      </w:r>
      <w:r w:rsidR="00097732">
        <w:rPr>
          <w:rFonts w:ascii="Times New Roman" w:hAnsi="Times New Roman"/>
          <w:sz w:val="24"/>
          <w:szCs w:val="24"/>
        </w:rPr>
        <w:t xml:space="preserve"> </w:t>
      </w:r>
      <w:r w:rsidRPr="005F433E">
        <w:rPr>
          <w:rFonts w:ascii="Times New Roman" w:hAnsi="Times New Roman"/>
          <w:sz w:val="24"/>
          <w:szCs w:val="24"/>
        </w:rPr>
        <w:t xml:space="preserve">pot avea ca obiect exclusiv viciile de procedură pe care candidatul le consideră nonconforme cu precizările din prezenta metodologie. </w:t>
      </w:r>
    </w:p>
    <w:p w14:paraId="1820330A" w14:textId="77777777"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sz w:val="24"/>
          <w:szCs w:val="24"/>
        </w:rPr>
        <w:t xml:space="preserve">Contestaţiile nu pot avea ca obiect </w:t>
      </w:r>
      <w:r w:rsidR="00D93D36">
        <w:rPr>
          <w:rFonts w:ascii="Times New Roman" w:hAnsi="Times New Roman"/>
          <w:sz w:val="24"/>
          <w:szCs w:val="24"/>
        </w:rPr>
        <w:t>calificativ</w:t>
      </w:r>
      <w:r w:rsidRPr="005F433E">
        <w:rPr>
          <w:rFonts w:ascii="Times New Roman" w:hAnsi="Times New Roman"/>
          <w:sz w:val="24"/>
          <w:szCs w:val="24"/>
        </w:rPr>
        <w:t>ele şi comentariile asociate criteriilor de evaluare.</w:t>
      </w:r>
    </w:p>
    <w:p w14:paraId="2652CE7E" w14:textId="1A190BD5" w:rsidR="00AA5E92" w:rsidRPr="005F433E" w:rsidRDefault="00AA5E92" w:rsidP="0082432D">
      <w:pPr>
        <w:spacing w:after="0" w:line="360" w:lineRule="auto"/>
        <w:jc w:val="both"/>
        <w:rPr>
          <w:rFonts w:ascii="Times New Roman" w:hAnsi="Times New Roman"/>
          <w:sz w:val="24"/>
          <w:szCs w:val="24"/>
        </w:rPr>
      </w:pPr>
      <w:r w:rsidRPr="005F433E">
        <w:rPr>
          <w:rFonts w:ascii="Times New Roman" w:hAnsi="Times New Roman"/>
          <w:sz w:val="24"/>
          <w:szCs w:val="24"/>
        </w:rPr>
        <w:t xml:space="preserve">Contestațiile vor fi soluționate de </w:t>
      </w:r>
      <w:r w:rsidRPr="006E456C">
        <w:rPr>
          <w:rFonts w:ascii="Times New Roman" w:hAnsi="Times New Roman"/>
          <w:sz w:val="24"/>
          <w:szCs w:val="24"/>
        </w:rPr>
        <w:t>Comisia de Contestații</w:t>
      </w:r>
      <w:r w:rsidRPr="005F433E">
        <w:rPr>
          <w:rFonts w:ascii="Times New Roman" w:hAnsi="Times New Roman"/>
          <w:sz w:val="24"/>
          <w:szCs w:val="24"/>
        </w:rPr>
        <w:t xml:space="preserve"> a proiectului </w:t>
      </w:r>
      <w:r w:rsidR="0082432D" w:rsidRPr="005F433E">
        <w:rPr>
          <w:rFonts w:ascii="Times New Roman" w:hAnsi="Times New Roman"/>
          <w:sz w:val="24"/>
          <w:szCs w:val="24"/>
        </w:rPr>
        <w:t>„Susținerea competitivității și excelenței cercetării și inovării din INCDCP-ICECHIM în domeniul bioeconomiei și în domeniile conexe - NeXT-</w:t>
      </w:r>
      <w:r w:rsidR="0082432D" w:rsidRPr="006E456C">
        <w:rPr>
          <w:rFonts w:ascii="Times New Roman" w:hAnsi="Times New Roman"/>
          <w:sz w:val="24"/>
          <w:szCs w:val="24"/>
        </w:rPr>
        <w:t>B</w:t>
      </w:r>
      <w:r w:rsidR="00AC523B">
        <w:rPr>
          <w:rFonts w:ascii="Times New Roman" w:hAnsi="Times New Roman"/>
          <w:sz w:val="24"/>
          <w:szCs w:val="24"/>
        </w:rPr>
        <w:t>E</w:t>
      </w:r>
      <w:r w:rsidR="0082432D" w:rsidRPr="006E456C">
        <w:rPr>
          <w:rFonts w:ascii="Times New Roman" w:hAnsi="Times New Roman"/>
          <w:sz w:val="24"/>
          <w:szCs w:val="24"/>
        </w:rPr>
        <w:t>xcel”</w:t>
      </w:r>
      <w:r w:rsidRPr="006E456C">
        <w:rPr>
          <w:rFonts w:ascii="Times New Roman" w:hAnsi="Times New Roman"/>
          <w:sz w:val="24"/>
          <w:szCs w:val="24"/>
        </w:rPr>
        <w:t>.</w:t>
      </w:r>
    </w:p>
    <w:p w14:paraId="51C872AB" w14:textId="77777777" w:rsidR="00AA5E92" w:rsidRPr="005F433E" w:rsidRDefault="00AA5E92" w:rsidP="00AA5E92">
      <w:pPr>
        <w:spacing w:after="0" w:line="360" w:lineRule="auto"/>
        <w:jc w:val="both"/>
        <w:rPr>
          <w:rFonts w:ascii="Times New Roman" w:hAnsi="Times New Roman"/>
          <w:sz w:val="24"/>
          <w:szCs w:val="24"/>
        </w:rPr>
      </w:pPr>
    </w:p>
    <w:p w14:paraId="11E3DB1F" w14:textId="77777777" w:rsidR="00AA5E92" w:rsidRPr="005F433E" w:rsidRDefault="004A20A7" w:rsidP="00AA5E92">
      <w:pPr>
        <w:spacing w:after="0" w:line="360" w:lineRule="auto"/>
        <w:ind w:firstLine="720"/>
        <w:jc w:val="both"/>
        <w:rPr>
          <w:rFonts w:ascii="Times New Roman" w:hAnsi="Times New Roman"/>
          <w:i/>
          <w:sz w:val="24"/>
          <w:szCs w:val="24"/>
        </w:rPr>
      </w:pPr>
      <w:r>
        <w:rPr>
          <w:rFonts w:ascii="Times New Roman" w:hAnsi="Times New Roman"/>
          <w:i/>
          <w:sz w:val="24"/>
          <w:szCs w:val="24"/>
        </w:rPr>
        <w:t>9.5. Rezultatele aplicaţiei</w:t>
      </w:r>
    </w:p>
    <w:p w14:paraId="6D59F54C" w14:textId="77777777"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sz w:val="24"/>
          <w:szCs w:val="24"/>
        </w:rPr>
        <w:t xml:space="preserve">Propunerile de </w:t>
      </w:r>
      <w:r w:rsidR="002016C4">
        <w:rPr>
          <w:rFonts w:ascii="Times New Roman" w:hAnsi="Times New Roman"/>
          <w:sz w:val="24"/>
          <w:szCs w:val="24"/>
        </w:rPr>
        <w:t>programe de stagiu</w:t>
      </w:r>
      <w:r w:rsidRPr="005F433E">
        <w:rPr>
          <w:rFonts w:ascii="Times New Roman" w:hAnsi="Times New Roman"/>
          <w:sz w:val="24"/>
          <w:szCs w:val="24"/>
        </w:rPr>
        <w:t xml:space="preserve"> </w:t>
      </w:r>
      <w:r w:rsidR="002016C4">
        <w:rPr>
          <w:rFonts w:ascii="Times New Roman" w:hAnsi="Times New Roman"/>
          <w:sz w:val="24"/>
          <w:szCs w:val="24"/>
        </w:rPr>
        <w:t xml:space="preserve">care au obţinut calificativul „ADMIS” </w:t>
      </w:r>
      <w:r w:rsidRPr="005F433E">
        <w:rPr>
          <w:rFonts w:ascii="Times New Roman" w:hAnsi="Times New Roman"/>
          <w:sz w:val="24"/>
          <w:szCs w:val="24"/>
        </w:rPr>
        <w:t>sunt acceptate la finanţare în limita bugetului alocat.</w:t>
      </w:r>
    </w:p>
    <w:p w14:paraId="2F2457ED" w14:textId="77777777"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b/>
          <w:sz w:val="24"/>
          <w:szCs w:val="24"/>
        </w:rPr>
        <w:t>Rezultatele finale</w:t>
      </w:r>
      <w:r w:rsidRPr="005F433E">
        <w:rPr>
          <w:rFonts w:ascii="Times New Roman" w:hAnsi="Times New Roman"/>
          <w:sz w:val="24"/>
          <w:szCs w:val="24"/>
        </w:rPr>
        <w:t xml:space="preserve"> vor fi afișate pe pagina web a proiectului conform Calendarului </w:t>
      </w:r>
      <w:r w:rsidR="004A20A7">
        <w:rPr>
          <w:rFonts w:ascii="Times New Roman" w:hAnsi="Times New Roman"/>
          <w:sz w:val="24"/>
          <w:szCs w:val="24"/>
        </w:rPr>
        <w:t>prevăzut</w:t>
      </w:r>
      <w:r w:rsidRPr="005F433E">
        <w:rPr>
          <w:rFonts w:ascii="Times New Roman" w:hAnsi="Times New Roman"/>
          <w:sz w:val="24"/>
          <w:szCs w:val="24"/>
        </w:rPr>
        <w:t xml:space="preserve"> </w:t>
      </w:r>
      <w:r w:rsidR="00996670">
        <w:rPr>
          <w:rFonts w:ascii="Times New Roman" w:hAnsi="Times New Roman"/>
          <w:sz w:val="24"/>
          <w:szCs w:val="24"/>
        </w:rPr>
        <w:t xml:space="preserve">(Anexa 4), şi vor fi </w:t>
      </w:r>
      <w:r w:rsidR="00996670" w:rsidRPr="00996670">
        <w:rPr>
          <w:rFonts w:ascii="Times New Roman" w:hAnsi="Times New Roman"/>
          <w:sz w:val="24"/>
          <w:szCs w:val="24"/>
        </w:rPr>
        <w:t>comunicate prin e-mail aplicanților</w:t>
      </w:r>
      <w:r w:rsidR="00996670">
        <w:rPr>
          <w:rFonts w:ascii="Times New Roman" w:hAnsi="Times New Roman"/>
          <w:sz w:val="24"/>
          <w:szCs w:val="24"/>
        </w:rPr>
        <w:t>.</w:t>
      </w:r>
    </w:p>
    <w:p w14:paraId="3F163AAE" w14:textId="77777777" w:rsidR="004A20A7" w:rsidRDefault="004A20A7" w:rsidP="00AA5E92">
      <w:pPr>
        <w:spacing w:after="0" w:line="360" w:lineRule="auto"/>
        <w:jc w:val="both"/>
        <w:rPr>
          <w:rFonts w:ascii="Times New Roman" w:hAnsi="Times New Roman"/>
          <w:sz w:val="24"/>
          <w:szCs w:val="24"/>
        </w:rPr>
      </w:pPr>
    </w:p>
    <w:p w14:paraId="52D5E93F" w14:textId="77777777" w:rsidR="00AA5E92" w:rsidRPr="00175968" w:rsidRDefault="00AA5E92" w:rsidP="0036706A">
      <w:pPr>
        <w:pStyle w:val="ListParagraph"/>
        <w:numPr>
          <w:ilvl w:val="0"/>
          <w:numId w:val="23"/>
        </w:numPr>
        <w:spacing w:line="360" w:lineRule="auto"/>
        <w:jc w:val="both"/>
        <w:rPr>
          <w:b/>
        </w:rPr>
      </w:pPr>
      <w:r w:rsidRPr="00175968">
        <w:rPr>
          <w:b/>
        </w:rPr>
        <w:t>Negocierea bugetului şi semnarea contractelor de finanţare</w:t>
      </w:r>
    </w:p>
    <w:p w14:paraId="7361ED07" w14:textId="17930122" w:rsidR="00AA5E92" w:rsidRPr="005F433E" w:rsidRDefault="004A20A7" w:rsidP="003B07E6">
      <w:pPr>
        <w:spacing w:after="0" w:line="360" w:lineRule="auto"/>
        <w:jc w:val="both"/>
        <w:rPr>
          <w:rFonts w:ascii="Times New Roman" w:hAnsi="Times New Roman"/>
          <w:sz w:val="24"/>
          <w:szCs w:val="24"/>
        </w:rPr>
      </w:pPr>
      <w:r>
        <w:rPr>
          <w:rFonts w:ascii="Times New Roman" w:hAnsi="Times New Roman"/>
          <w:sz w:val="24"/>
          <w:szCs w:val="24"/>
        </w:rPr>
        <w:t>Tinerii cercetători</w:t>
      </w:r>
      <w:r w:rsidR="00537B0E">
        <w:rPr>
          <w:rFonts w:ascii="Times New Roman" w:hAnsi="Times New Roman"/>
          <w:sz w:val="24"/>
          <w:szCs w:val="24"/>
        </w:rPr>
        <w:t xml:space="preserve"> </w:t>
      </w:r>
      <w:r w:rsidR="0050243C" w:rsidRPr="005F433E">
        <w:rPr>
          <w:rFonts w:ascii="Times New Roman" w:hAnsi="Times New Roman"/>
          <w:sz w:val="24"/>
          <w:szCs w:val="24"/>
        </w:rPr>
        <w:t>câștigăto</w:t>
      </w:r>
      <w:r w:rsidR="0050243C">
        <w:rPr>
          <w:rFonts w:ascii="Times New Roman" w:hAnsi="Times New Roman"/>
          <w:sz w:val="24"/>
          <w:szCs w:val="24"/>
        </w:rPr>
        <w:t xml:space="preserve">ri </w:t>
      </w:r>
      <w:r w:rsidR="00537B0E">
        <w:rPr>
          <w:rFonts w:ascii="Times New Roman" w:hAnsi="Times New Roman"/>
          <w:sz w:val="24"/>
          <w:szCs w:val="24"/>
        </w:rPr>
        <w:t>ai</w:t>
      </w:r>
      <w:r w:rsidR="00537B0E" w:rsidRPr="005F433E">
        <w:rPr>
          <w:rFonts w:ascii="Times New Roman" w:hAnsi="Times New Roman"/>
          <w:sz w:val="24"/>
          <w:szCs w:val="24"/>
        </w:rPr>
        <w:t xml:space="preserve"> </w:t>
      </w:r>
      <w:r w:rsidR="00AA5E92" w:rsidRPr="005F433E">
        <w:rPr>
          <w:rFonts w:ascii="Times New Roman" w:hAnsi="Times New Roman"/>
          <w:sz w:val="24"/>
          <w:szCs w:val="24"/>
        </w:rPr>
        <w:t>p</w:t>
      </w:r>
      <w:r w:rsidR="00D31A14">
        <w:rPr>
          <w:rFonts w:ascii="Times New Roman" w:hAnsi="Times New Roman"/>
          <w:sz w:val="24"/>
          <w:szCs w:val="24"/>
        </w:rPr>
        <w:t>ropunerilor de programe de stagiu</w:t>
      </w:r>
      <w:r w:rsidR="00AA5E92" w:rsidRPr="005F433E">
        <w:rPr>
          <w:rFonts w:ascii="Times New Roman" w:hAnsi="Times New Roman"/>
          <w:sz w:val="24"/>
          <w:szCs w:val="24"/>
        </w:rPr>
        <w:t xml:space="preserve"> vor negocia cu Echipa de management a proiectului </w:t>
      </w:r>
      <w:r w:rsidR="005222D5" w:rsidRPr="005F433E">
        <w:rPr>
          <w:rFonts w:ascii="Times New Roman" w:hAnsi="Times New Roman"/>
          <w:sz w:val="24"/>
          <w:szCs w:val="24"/>
        </w:rPr>
        <w:t>NeXT-B</w:t>
      </w:r>
      <w:r w:rsidR="00AC523B">
        <w:rPr>
          <w:rFonts w:ascii="Times New Roman" w:hAnsi="Times New Roman"/>
          <w:sz w:val="24"/>
          <w:szCs w:val="24"/>
        </w:rPr>
        <w:t>E</w:t>
      </w:r>
      <w:r w:rsidR="005222D5" w:rsidRPr="005F433E">
        <w:rPr>
          <w:rFonts w:ascii="Times New Roman" w:hAnsi="Times New Roman"/>
          <w:sz w:val="24"/>
          <w:szCs w:val="24"/>
        </w:rPr>
        <w:t xml:space="preserve">xcel </w:t>
      </w:r>
      <w:r w:rsidR="00AA5E92" w:rsidRPr="005F433E">
        <w:rPr>
          <w:rFonts w:ascii="Times New Roman" w:hAnsi="Times New Roman"/>
          <w:sz w:val="24"/>
          <w:szCs w:val="24"/>
        </w:rPr>
        <w:t>cuantumul bugetului solicitat</w:t>
      </w:r>
      <w:r w:rsidR="00AC523B">
        <w:rPr>
          <w:rFonts w:ascii="Times New Roman" w:hAnsi="Times New Roman"/>
          <w:sz w:val="24"/>
          <w:szCs w:val="24"/>
        </w:rPr>
        <w:t xml:space="preserve"> și perioada de implementare a grantului</w:t>
      </w:r>
      <w:r w:rsidR="00AA5E92" w:rsidRPr="005F433E">
        <w:rPr>
          <w:rFonts w:ascii="Times New Roman" w:hAnsi="Times New Roman"/>
          <w:sz w:val="24"/>
          <w:szCs w:val="24"/>
        </w:rPr>
        <w:t xml:space="preserve">. Bugetul final solicitat nu poate depăşi valoarea bugetului solicitat iniţial prin Cererea de finanţare. </w:t>
      </w:r>
    </w:p>
    <w:p w14:paraId="0ECF08E7" w14:textId="77777777"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sz w:val="24"/>
          <w:szCs w:val="24"/>
        </w:rPr>
        <w:t>Contractul de finanţare se semnează ulterior negocierii.</w:t>
      </w:r>
    </w:p>
    <w:p w14:paraId="37953400" w14:textId="77777777" w:rsidR="005222D5" w:rsidRPr="005F433E" w:rsidRDefault="005222D5" w:rsidP="00AA5E92">
      <w:pPr>
        <w:spacing w:after="0" w:line="360" w:lineRule="auto"/>
        <w:jc w:val="both"/>
        <w:rPr>
          <w:rFonts w:ascii="Times New Roman" w:hAnsi="Times New Roman"/>
          <w:sz w:val="24"/>
          <w:szCs w:val="24"/>
        </w:rPr>
      </w:pPr>
    </w:p>
    <w:p w14:paraId="71F8B2AC" w14:textId="77777777" w:rsidR="00AA5E92" w:rsidRPr="00175968" w:rsidRDefault="00AA5E92" w:rsidP="0036706A">
      <w:pPr>
        <w:pStyle w:val="ListParagraph"/>
        <w:numPr>
          <w:ilvl w:val="0"/>
          <w:numId w:val="23"/>
        </w:numPr>
        <w:spacing w:line="360" w:lineRule="auto"/>
        <w:jc w:val="both"/>
        <w:rPr>
          <w:b/>
        </w:rPr>
      </w:pPr>
      <w:r w:rsidRPr="00175968">
        <w:rPr>
          <w:b/>
        </w:rPr>
        <w:t xml:space="preserve">Principalele obligaţii ale </w:t>
      </w:r>
      <w:r w:rsidR="0050243C">
        <w:rPr>
          <w:b/>
        </w:rPr>
        <w:t>tânărului cercetător</w:t>
      </w:r>
    </w:p>
    <w:p w14:paraId="6CEB660B" w14:textId="77777777" w:rsidR="00AA5E92" w:rsidRPr="005F433E" w:rsidRDefault="00AA5E92" w:rsidP="00AA5E92">
      <w:pPr>
        <w:numPr>
          <w:ilvl w:val="0"/>
          <w:numId w:val="6"/>
        </w:numPr>
        <w:spacing w:after="0" w:line="360" w:lineRule="auto"/>
        <w:jc w:val="both"/>
        <w:rPr>
          <w:rFonts w:ascii="Times New Roman" w:hAnsi="Times New Roman"/>
          <w:sz w:val="24"/>
          <w:szCs w:val="24"/>
        </w:rPr>
      </w:pPr>
      <w:r w:rsidRPr="005F433E">
        <w:rPr>
          <w:rFonts w:ascii="Times New Roman" w:hAnsi="Times New Roman"/>
          <w:sz w:val="24"/>
          <w:szCs w:val="24"/>
        </w:rPr>
        <w:t>Răspund</w:t>
      </w:r>
      <w:r w:rsidR="00A83366">
        <w:rPr>
          <w:rFonts w:ascii="Times New Roman" w:hAnsi="Times New Roman"/>
          <w:sz w:val="24"/>
          <w:szCs w:val="24"/>
        </w:rPr>
        <w:t>e</w:t>
      </w:r>
      <w:r w:rsidRPr="005F433E">
        <w:rPr>
          <w:rFonts w:ascii="Times New Roman" w:hAnsi="Times New Roman"/>
          <w:sz w:val="24"/>
          <w:szCs w:val="24"/>
        </w:rPr>
        <w:t xml:space="preserve"> de realizarea </w:t>
      </w:r>
      <w:r w:rsidR="00366D67">
        <w:rPr>
          <w:rFonts w:ascii="Times New Roman" w:hAnsi="Times New Roman"/>
          <w:sz w:val="24"/>
          <w:szCs w:val="24"/>
        </w:rPr>
        <w:t>programului de stagiu propus</w:t>
      </w:r>
      <w:r w:rsidRPr="005F433E">
        <w:rPr>
          <w:rFonts w:ascii="Times New Roman" w:hAnsi="Times New Roman"/>
          <w:sz w:val="24"/>
          <w:szCs w:val="24"/>
        </w:rPr>
        <w:t>, cu respectarea termenelor prevăzute și a bugetelor alocate;</w:t>
      </w:r>
    </w:p>
    <w:p w14:paraId="1DB6B40D" w14:textId="77777777" w:rsidR="00AA5E92" w:rsidRPr="005F433E" w:rsidRDefault="00A83366" w:rsidP="00AA5E92">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Întocmeşte</w:t>
      </w:r>
      <w:r w:rsidR="00AA5E92" w:rsidRPr="005F433E">
        <w:rPr>
          <w:rFonts w:ascii="Times New Roman" w:hAnsi="Times New Roman"/>
          <w:sz w:val="24"/>
          <w:szCs w:val="24"/>
        </w:rPr>
        <w:t xml:space="preserve"> şi transmit</w:t>
      </w:r>
      <w:r>
        <w:rPr>
          <w:rFonts w:ascii="Times New Roman" w:hAnsi="Times New Roman"/>
          <w:sz w:val="24"/>
          <w:szCs w:val="24"/>
        </w:rPr>
        <w:t>e</w:t>
      </w:r>
      <w:r w:rsidR="00AA5E92" w:rsidRPr="005F433E">
        <w:rPr>
          <w:rFonts w:ascii="Times New Roman" w:hAnsi="Times New Roman"/>
          <w:sz w:val="24"/>
          <w:szCs w:val="24"/>
        </w:rPr>
        <w:t xml:space="preserve"> echipei de implementare a proiectului Rapoarte de progres ştiinţific pe parcursul </w:t>
      </w:r>
      <w:r w:rsidR="00366D67">
        <w:rPr>
          <w:rFonts w:ascii="Times New Roman" w:hAnsi="Times New Roman"/>
          <w:sz w:val="24"/>
          <w:szCs w:val="24"/>
        </w:rPr>
        <w:t>stagiului</w:t>
      </w:r>
      <w:r w:rsidR="00AA5E92" w:rsidRPr="005F433E">
        <w:rPr>
          <w:rFonts w:ascii="Times New Roman" w:hAnsi="Times New Roman"/>
          <w:sz w:val="24"/>
          <w:szCs w:val="24"/>
        </w:rPr>
        <w:t xml:space="preserve"> şi un Raport final</w:t>
      </w:r>
      <w:r w:rsidR="0050243C">
        <w:rPr>
          <w:rFonts w:ascii="Times New Roman" w:hAnsi="Times New Roman"/>
          <w:sz w:val="24"/>
          <w:szCs w:val="24"/>
        </w:rPr>
        <w:t xml:space="preserve"> de mobilitate</w:t>
      </w:r>
      <w:r w:rsidR="00AA5E92" w:rsidRPr="005F433E">
        <w:rPr>
          <w:rFonts w:ascii="Times New Roman" w:hAnsi="Times New Roman"/>
          <w:sz w:val="24"/>
          <w:szCs w:val="24"/>
        </w:rPr>
        <w:t xml:space="preserve">, la timpul şi în formatul stabilit în Contractul de finanţare. </w:t>
      </w:r>
    </w:p>
    <w:p w14:paraId="05261A89" w14:textId="77777777" w:rsidR="00A83366" w:rsidRDefault="00A83366">
      <w:pPr>
        <w:spacing w:after="160" w:line="259" w:lineRule="auto"/>
        <w:rPr>
          <w:rFonts w:ascii="Times New Roman" w:hAnsi="Times New Roman"/>
          <w:b/>
          <w:i/>
          <w:sz w:val="24"/>
          <w:szCs w:val="24"/>
        </w:rPr>
      </w:pPr>
      <w:r>
        <w:rPr>
          <w:rFonts w:ascii="Times New Roman" w:hAnsi="Times New Roman"/>
          <w:b/>
          <w:i/>
          <w:sz w:val="24"/>
          <w:szCs w:val="24"/>
        </w:rPr>
        <w:br w:type="page"/>
      </w:r>
    </w:p>
    <w:p w14:paraId="21D4BC02" w14:textId="77777777" w:rsidR="00AA5E92" w:rsidRPr="005F433E" w:rsidRDefault="00AA5E92" w:rsidP="00A83366">
      <w:pPr>
        <w:spacing w:after="0" w:line="360" w:lineRule="auto"/>
        <w:ind w:left="1440"/>
        <w:jc w:val="right"/>
        <w:rPr>
          <w:rFonts w:ascii="Times New Roman" w:hAnsi="Times New Roman"/>
          <w:sz w:val="24"/>
          <w:szCs w:val="24"/>
        </w:rPr>
      </w:pPr>
      <w:r w:rsidRPr="005F433E">
        <w:rPr>
          <w:rFonts w:ascii="Times New Roman" w:hAnsi="Times New Roman"/>
          <w:b/>
          <w:i/>
          <w:sz w:val="24"/>
          <w:szCs w:val="24"/>
        </w:rPr>
        <w:lastRenderedPageBreak/>
        <w:t xml:space="preserve">ANEXA 1 </w:t>
      </w:r>
    </w:p>
    <w:p w14:paraId="793D6214" w14:textId="77777777" w:rsidR="0088217E" w:rsidRDefault="0088217E" w:rsidP="00AA5E92">
      <w:pPr>
        <w:spacing w:after="0" w:line="360" w:lineRule="auto"/>
        <w:jc w:val="center"/>
        <w:rPr>
          <w:rFonts w:ascii="Times New Roman" w:hAnsi="Times New Roman"/>
          <w:b/>
          <w:sz w:val="24"/>
          <w:szCs w:val="24"/>
        </w:rPr>
      </w:pPr>
    </w:p>
    <w:p w14:paraId="42E892CD" w14:textId="77777777" w:rsidR="00AA5E92" w:rsidRPr="005F433E" w:rsidRDefault="00AA5E92" w:rsidP="00AA5E92">
      <w:pPr>
        <w:spacing w:after="0" w:line="360" w:lineRule="auto"/>
        <w:jc w:val="center"/>
        <w:rPr>
          <w:rFonts w:ascii="Times New Roman" w:hAnsi="Times New Roman"/>
          <w:b/>
          <w:sz w:val="24"/>
          <w:szCs w:val="24"/>
        </w:rPr>
      </w:pPr>
      <w:r w:rsidRPr="005F433E">
        <w:rPr>
          <w:rFonts w:ascii="Times New Roman" w:hAnsi="Times New Roman"/>
          <w:b/>
          <w:sz w:val="24"/>
          <w:szCs w:val="24"/>
        </w:rPr>
        <w:t>CEREREA DE FINANȚARE</w:t>
      </w:r>
    </w:p>
    <w:p w14:paraId="6F548DEC" w14:textId="6892E1FB" w:rsidR="00AA5E92" w:rsidRPr="005F433E" w:rsidRDefault="000A475C" w:rsidP="000A475C">
      <w:pPr>
        <w:spacing w:after="0" w:line="360" w:lineRule="auto"/>
        <w:jc w:val="center"/>
        <w:rPr>
          <w:rFonts w:ascii="Times New Roman" w:hAnsi="Times New Roman"/>
          <w:sz w:val="24"/>
          <w:szCs w:val="24"/>
        </w:rPr>
      </w:pPr>
      <w:r>
        <w:rPr>
          <w:rFonts w:ascii="Times New Roman" w:hAnsi="Times New Roman"/>
          <w:sz w:val="24"/>
          <w:szCs w:val="24"/>
        </w:rPr>
        <w:t>Cod competiție: GI</w:t>
      </w:r>
      <w:r w:rsidRPr="005F433E">
        <w:rPr>
          <w:rFonts w:ascii="Times New Roman" w:hAnsi="Times New Roman"/>
          <w:sz w:val="24"/>
          <w:szCs w:val="24"/>
        </w:rPr>
        <w:t>-</w:t>
      </w:r>
      <w:r>
        <w:rPr>
          <w:rFonts w:ascii="Times New Roman" w:hAnsi="Times New Roman"/>
          <w:sz w:val="24"/>
          <w:szCs w:val="24"/>
        </w:rPr>
        <w:t>MBT</w:t>
      </w:r>
      <w:r w:rsidRPr="005F433E">
        <w:rPr>
          <w:rFonts w:ascii="Times New Roman" w:hAnsi="Times New Roman"/>
          <w:sz w:val="24"/>
          <w:szCs w:val="24"/>
        </w:rPr>
        <w:t>-ICECHIM-NBE</w:t>
      </w:r>
      <w:r>
        <w:rPr>
          <w:rFonts w:ascii="Times New Roman" w:hAnsi="Times New Roman"/>
          <w:sz w:val="24"/>
          <w:szCs w:val="24"/>
        </w:rPr>
        <w:t>/2022</w:t>
      </w:r>
    </w:p>
    <w:p w14:paraId="19D59391" w14:textId="77777777" w:rsidR="00513DF4" w:rsidRPr="00513DF4" w:rsidRDefault="00513DF4" w:rsidP="00513DF4">
      <w:pPr>
        <w:tabs>
          <w:tab w:val="left" w:pos="8835"/>
          <w:tab w:val="right" w:pos="10224"/>
        </w:tabs>
        <w:spacing w:after="0" w:line="360" w:lineRule="auto"/>
        <w:rPr>
          <w:rFonts w:ascii="Times New Roman" w:hAnsi="Times New Roman"/>
          <w:b/>
          <w:sz w:val="24"/>
          <w:szCs w:val="24"/>
        </w:rPr>
      </w:pPr>
      <w:r w:rsidRPr="00513DF4">
        <w:rPr>
          <w:rFonts w:ascii="Times New Roman" w:hAnsi="Times New Roman"/>
          <w:b/>
          <w:bCs/>
          <w:sz w:val="24"/>
          <w:szCs w:val="24"/>
        </w:rPr>
        <w:t xml:space="preserve">A. Informaţii generale </w:t>
      </w:r>
    </w:p>
    <w:p w14:paraId="318AECD4" w14:textId="77777777" w:rsidR="00513DF4" w:rsidRDefault="00513DF4" w:rsidP="00513DF4">
      <w:pPr>
        <w:tabs>
          <w:tab w:val="left" w:pos="8835"/>
          <w:tab w:val="right" w:pos="10224"/>
        </w:tabs>
        <w:spacing w:after="0" w:line="360" w:lineRule="auto"/>
        <w:rPr>
          <w:rFonts w:ascii="Times New Roman" w:hAnsi="Times New Roman"/>
          <w:bCs/>
          <w:sz w:val="24"/>
          <w:szCs w:val="24"/>
        </w:rPr>
      </w:pPr>
      <w:r w:rsidRPr="00513DF4">
        <w:rPr>
          <w:rFonts w:ascii="Times New Roman" w:hAnsi="Times New Roman"/>
          <w:bCs/>
          <w:sz w:val="24"/>
          <w:szCs w:val="24"/>
        </w:rPr>
        <w:t>Domeniul științific</w:t>
      </w:r>
      <w:r>
        <w:rPr>
          <w:rFonts w:ascii="Times New Roman" w:hAnsi="Times New Roman"/>
          <w:bCs/>
          <w:sz w:val="24"/>
          <w:szCs w:val="24"/>
        </w:rPr>
        <w:t>:</w:t>
      </w:r>
      <w:r w:rsidRPr="00513DF4">
        <w:rPr>
          <w:rFonts w:ascii="Times New Roman" w:hAnsi="Times New Roman"/>
          <w:bCs/>
          <w:sz w:val="24"/>
          <w:szCs w:val="24"/>
        </w:rPr>
        <w:t xml:space="preserve"> </w:t>
      </w:r>
    </w:p>
    <w:p w14:paraId="39AC61F9" w14:textId="77777777" w:rsidR="003B44E0" w:rsidRPr="00513DF4" w:rsidRDefault="003B44E0" w:rsidP="00513DF4">
      <w:pPr>
        <w:tabs>
          <w:tab w:val="left" w:pos="8835"/>
          <w:tab w:val="right" w:pos="10224"/>
        </w:tabs>
        <w:spacing w:after="0" w:line="360" w:lineRule="auto"/>
        <w:rPr>
          <w:rFonts w:ascii="Times New Roman" w:hAnsi="Times New Roman"/>
          <w:sz w:val="24"/>
          <w:szCs w:val="24"/>
        </w:rPr>
      </w:pPr>
      <w:r>
        <w:rPr>
          <w:rFonts w:ascii="Times New Roman" w:hAnsi="Times New Roman"/>
          <w:bCs/>
          <w:sz w:val="24"/>
          <w:szCs w:val="24"/>
        </w:rPr>
        <w:t xml:space="preserve">Durata stagiului: </w:t>
      </w:r>
    </w:p>
    <w:p w14:paraId="253768F2" w14:textId="77777777" w:rsidR="00513DF4" w:rsidRDefault="00513DF4" w:rsidP="0038336E">
      <w:pPr>
        <w:tabs>
          <w:tab w:val="left" w:pos="8835"/>
          <w:tab w:val="right" w:pos="10224"/>
        </w:tabs>
        <w:spacing w:after="120" w:line="360" w:lineRule="auto"/>
        <w:rPr>
          <w:rFonts w:ascii="Times New Roman" w:hAnsi="Times New Roman"/>
          <w:sz w:val="24"/>
          <w:szCs w:val="24"/>
        </w:rPr>
      </w:pPr>
      <w:r w:rsidRPr="00513DF4">
        <w:rPr>
          <w:rFonts w:ascii="Times New Roman" w:hAnsi="Times New Roman"/>
          <w:bCs/>
          <w:sz w:val="24"/>
          <w:szCs w:val="24"/>
        </w:rPr>
        <w:t xml:space="preserve">Fonduri solicitate </w:t>
      </w:r>
      <w:r w:rsidR="00FB078C">
        <w:rPr>
          <w:rFonts w:ascii="Times New Roman" w:hAnsi="Times New Roman"/>
          <w:bCs/>
          <w:sz w:val="24"/>
          <w:szCs w:val="24"/>
        </w:rPr>
        <w:t>din</w:t>
      </w:r>
      <w:r w:rsidRPr="00513DF4">
        <w:rPr>
          <w:rFonts w:ascii="Times New Roman" w:hAnsi="Times New Roman"/>
          <w:bCs/>
          <w:sz w:val="24"/>
          <w:szCs w:val="24"/>
        </w:rPr>
        <w:t xml:space="preserve"> bugetul </w:t>
      </w:r>
      <w:r w:rsidR="00FB078C">
        <w:rPr>
          <w:rFonts w:ascii="Times New Roman" w:hAnsi="Times New Roman"/>
          <w:bCs/>
          <w:sz w:val="24"/>
          <w:szCs w:val="24"/>
        </w:rPr>
        <w:t>alocat competiţiei</w:t>
      </w:r>
      <w:r w:rsidRPr="00513DF4">
        <w:rPr>
          <w:rFonts w:ascii="Times New Roman" w:hAnsi="Times New Roman"/>
          <w:bCs/>
          <w:sz w:val="24"/>
          <w:szCs w:val="24"/>
        </w:rPr>
        <w:t xml:space="preserve"> </w:t>
      </w:r>
    </w:p>
    <w:p w14:paraId="59C1DD6F" w14:textId="77777777" w:rsidR="00513DF4" w:rsidRPr="0038336E" w:rsidRDefault="00F62608" w:rsidP="00513DF4">
      <w:pPr>
        <w:tabs>
          <w:tab w:val="left" w:pos="8835"/>
          <w:tab w:val="right" w:pos="10224"/>
        </w:tabs>
        <w:spacing w:after="0" w:line="360" w:lineRule="auto"/>
        <w:rPr>
          <w:rFonts w:ascii="Times New Roman" w:hAnsi="Times New Roman"/>
          <w:b/>
          <w:sz w:val="24"/>
          <w:szCs w:val="24"/>
        </w:rPr>
      </w:pPr>
      <w:r w:rsidRPr="0038336E">
        <w:rPr>
          <w:rFonts w:ascii="Times New Roman" w:hAnsi="Times New Roman"/>
          <w:b/>
          <w:bCs/>
          <w:sz w:val="24"/>
          <w:szCs w:val="24"/>
        </w:rPr>
        <w:t xml:space="preserve">Instituţia </w:t>
      </w:r>
      <w:r w:rsidR="00991BDE" w:rsidRPr="0038336E">
        <w:rPr>
          <w:rFonts w:ascii="Times New Roman" w:hAnsi="Times New Roman"/>
          <w:b/>
          <w:bCs/>
          <w:sz w:val="24"/>
          <w:szCs w:val="24"/>
        </w:rPr>
        <w:t>gazdă</w:t>
      </w:r>
      <w:r w:rsidR="00513DF4" w:rsidRPr="0038336E">
        <w:rPr>
          <w:rFonts w:ascii="Times New Roman" w:hAnsi="Times New Roman"/>
          <w:b/>
          <w:bCs/>
          <w:sz w:val="24"/>
          <w:szCs w:val="24"/>
        </w:rPr>
        <w:t xml:space="preserve">: </w:t>
      </w:r>
    </w:p>
    <w:p w14:paraId="7D58DD23" w14:textId="77777777" w:rsidR="00991BDE" w:rsidRPr="00991BDE" w:rsidRDefault="00991BDE" w:rsidP="00991BDE">
      <w:pPr>
        <w:pStyle w:val="WW-Default"/>
        <w:spacing w:line="360" w:lineRule="auto"/>
        <w:ind w:firstLine="708"/>
        <w:jc w:val="both"/>
        <w:rPr>
          <w:bCs/>
          <w:lang w:val="ro-RO"/>
        </w:rPr>
      </w:pPr>
      <w:r w:rsidRPr="00991BDE">
        <w:rPr>
          <w:bCs/>
          <w:lang w:val="ro-RO"/>
        </w:rPr>
        <w:t>Numele instituţiei:</w:t>
      </w:r>
    </w:p>
    <w:p w14:paraId="5528848B" w14:textId="77777777" w:rsidR="00991BDE" w:rsidRPr="00991BDE" w:rsidRDefault="00991BDE" w:rsidP="00991BDE">
      <w:pPr>
        <w:pStyle w:val="WW-Default"/>
        <w:spacing w:line="360" w:lineRule="auto"/>
        <w:jc w:val="both"/>
        <w:rPr>
          <w:bCs/>
          <w:lang w:val="ro-RO"/>
        </w:rPr>
      </w:pPr>
      <w:r w:rsidRPr="00991BDE">
        <w:rPr>
          <w:bCs/>
          <w:lang w:val="ro-RO"/>
        </w:rPr>
        <w:tab/>
        <w:t>Denumire Laborator:</w:t>
      </w:r>
    </w:p>
    <w:p w14:paraId="0E71BA04" w14:textId="77777777" w:rsidR="00991BDE" w:rsidRPr="00991BDE" w:rsidRDefault="00991BDE" w:rsidP="00991BDE">
      <w:pPr>
        <w:pStyle w:val="WW-Default"/>
        <w:spacing w:line="360" w:lineRule="auto"/>
        <w:jc w:val="both"/>
        <w:rPr>
          <w:bCs/>
          <w:lang w:val="ro-RO"/>
        </w:rPr>
      </w:pPr>
      <w:r w:rsidRPr="00991BDE">
        <w:rPr>
          <w:bCs/>
          <w:lang w:val="ro-RO"/>
        </w:rPr>
        <w:tab/>
        <w:t>Tipul instituției:</w:t>
      </w:r>
    </w:p>
    <w:p w14:paraId="7CFB35D8" w14:textId="77777777" w:rsidR="00991BDE" w:rsidRPr="00991BDE" w:rsidRDefault="00991BDE" w:rsidP="00991BDE">
      <w:pPr>
        <w:pStyle w:val="WW-Default"/>
        <w:spacing w:line="360" w:lineRule="auto"/>
        <w:jc w:val="both"/>
        <w:rPr>
          <w:bCs/>
          <w:lang w:val="ro-RO"/>
        </w:rPr>
      </w:pPr>
      <w:r w:rsidRPr="00991BDE">
        <w:rPr>
          <w:bCs/>
          <w:lang w:val="ro-RO"/>
        </w:rPr>
        <w:tab/>
        <w:t>Adresa instituţiei:</w:t>
      </w:r>
    </w:p>
    <w:p w14:paraId="4C4D975B" w14:textId="77777777" w:rsidR="0088217E" w:rsidRDefault="0088217E" w:rsidP="0038336E">
      <w:pPr>
        <w:tabs>
          <w:tab w:val="left" w:pos="8835"/>
          <w:tab w:val="right" w:pos="10224"/>
        </w:tabs>
        <w:spacing w:after="0" w:line="240" w:lineRule="auto"/>
        <w:rPr>
          <w:rFonts w:ascii="Times New Roman" w:hAnsi="Times New Roman"/>
          <w:bCs/>
          <w:sz w:val="24"/>
          <w:szCs w:val="24"/>
        </w:rPr>
      </w:pPr>
    </w:p>
    <w:p w14:paraId="57B44983" w14:textId="77777777" w:rsidR="00991BDE" w:rsidRPr="0038336E" w:rsidRDefault="00991BDE" w:rsidP="00991BDE">
      <w:pPr>
        <w:tabs>
          <w:tab w:val="left" w:pos="8835"/>
          <w:tab w:val="right" w:pos="10224"/>
        </w:tabs>
        <w:spacing w:after="0" w:line="360" w:lineRule="auto"/>
        <w:rPr>
          <w:rFonts w:ascii="Times New Roman" w:hAnsi="Times New Roman"/>
          <w:b/>
          <w:sz w:val="24"/>
          <w:szCs w:val="24"/>
        </w:rPr>
      </w:pPr>
      <w:r w:rsidRPr="0038336E">
        <w:rPr>
          <w:rFonts w:ascii="Times New Roman" w:hAnsi="Times New Roman"/>
          <w:b/>
          <w:bCs/>
          <w:sz w:val="24"/>
          <w:szCs w:val="24"/>
        </w:rPr>
        <w:t xml:space="preserve">Responsabil de stagiu instituţia gazdă: </w:t>
      </w:r>
    </w:p>
    <w:p w14:paraId="3A74FD0F" w14:textId="77777777" w:rsidR="00991BDE" w:rsidRPr="00991BDE" w:rsidRDefault="00991BDE" w:rsidP="00991BDE">
      <w:pPr>
        <w:pStyle w:val="WW-Default"/>
        <w:spacing w:line="360" w:lineRule="auto"/>
        <w:jc w:val="both"/>
        <w:rPr>
          <w:lang w:val="ro-RO"/>
        </w:rPr>
      </w:pPr>
      <w:r w:rsidRPr="00991BDE">
        <w:rPr>
          <w:lang w:val="ro-RO"/>
        </w:rPr>
        <w:tab/>
        <w:t>Nume:</w:t>
      </w:r>
    </w:p>
    <w:p w14:paraId="351CF374" w14:textId="77777777" w:rsidR="00991BDE" w:rsidRPr="00991BDE" w:rsidRDefault="00991BDE" w:rsidP="00991BDE">
      <w:pPr>
        <w:pStyle w:val="WW-Default"/>
        <w:spacing w:line="360" w:lineRule="auto"/>
        <w:jc w:val="both"/>
        <w:rPr>
          <w:lang w:val="ro-RO"/>
        </w:rPr>
      </w:pPr>
      <w:r w:rsidRPr="00991BDE">
        <w:rPr>
          <w:lang w:val="ro-RO"/>
        </w:rPr>
        <w:tab/>
        <w:t>Prenume:</w:t>
      </w:r>
    </w:p>
    <w:p w14:paraId="32B47C2A" w14:textId="77777777" w:rsidR="00991BDE" w:rsidRPr="00991BDE" w:rsidRDefault="00991BDE" w:rsidP="00991BDE">
      <w:pPr>
        <w:pStyle w:val="WW-Default"/>
        <w:spacing w:line="360" w:lineRule="auto"/>
        <w:jc w:val="both"/>
        <w:rPr>
          <w:lang w:val="ro-RO"/>
        </w:rPr>
      </w:pPr>
      <w:r w:rsidRPr="00991BDE">
        <w:rPr>
          <w:lang w:val="ro-RO"/>
        </w:rPr>
        <w:tab/>
        <w:t xml:space="preserve">Data naşterii: </w:t>
      </w:r>
    </w:p>
    <w:p w14:paraId="510C14A0" w14:textId="77777777" w:rsidR="00991BDE" w:rsidRPr="00991BDE" w:rsidRDefault="00991BDE" w:rsidP="00991BDE">
      <w:pPr>
        <w:pStyle w:val="WW-Default"/>
        <w:spacing w:line="360" w:lineRule="auto"/>
        <w:jc w:val="both"/>
        <w:rPr>
          <w:lang w:val="ro-RO"/>
        </w:rPr>
      </w:pPr>
      <w:r w:rsidRPr="00991BDE">
        <w:rPr>
          <w:lang w:val="ro-RO"/>
        </w:rPr>
        <w:tab/>
        <w:t>Doctor din anul:</w:t>
      </w:r>
    </w:p>
    <w:p w14:paraId="57800EE6" w14:textId="77777777" w:rsidR="00991BDE" w:rsidRPr="00991BDE" w:rsidRDefault="00991BDE" w:rsidP="00991BDE">
      <w:pPr>
        <w:pStyle w:val="WW-Default"/>
        <w:spacing w:line="360" w:lineRule="auto"/>
        <w:ind w:firstLine="720"/>
        <w:jc w:val="both"/>
        <w:rPr>
          <w:lang w:val="ro-RO"/>
        </w:rPr>
      </w:pPr>
      <w:r w:rsidRPr="00991BDE">
        <w:rPr>
          <w:lang w:val="ro-RO"/>
        </w:rPr>
        <w:t>Titlul ştiinţific:</w:t>
      </w:r>
    </w:p>
    <w:p w14:paraId="66C8600C" w14:textId="77777777" w:rsidR="00991BDE" w:rsidRPr="00991BDE" w:rsidRDefault="00991BDE" w:rsidP="00991BDE">
      <w:pPr>
        <w:pStyle w:val="WW-Default"/>
        <w:spacing w:line="360" w:lineRule="auto"/>
        <w:jc w:val="both"/>
        <w:rPr>
          <w:lang w:val="ro-RO"/>
        </w:rPr>
      </w:pPr>
      <w:r w:rsidRPr="00991BDE">
        <w:rPr>
          <w:lang w:val="ro-RO"/>
        </w:rPr>
        <w:tab/>
        <w:t>Telefon:</w:t>
      </w:r>
    </w:p>
    <w:p w14:paraId="3019AC0A" w14:textId="77777777" w:rsidR="00991BDE" w:rsidRPr="00991BDE" w:rsidRDefault="00991BDE" w:rsidP="0038336E">
      <w:pPr>
        <w:pStyle w:val="WW-Default"/>
        <w:spacing w:after="120" w:line="360" w:lineRule="auto"/>
        <w:jc w:val="both"/>
        <w:rPr>
          <w:lang w:val="ro-RO"/>
        </w:rPr>
      </w:pPr>
      <w:r w:rsidRPr="00991BDE">
        <w:rPr>
          <w:lang w:val="ro-RO"/>
        </w:rPr>
        <w:tab/>
        <w:t>Adresa de e-mail:</w:t>
      </w:r>
    </w:p>
    <w:p w14:paraId="63E9C2E3" w14:textId="77777777" w:rsidR="0038336E" w:rsidRPr="0038336E" w:rsidRDefault="0038336E" w:rsidP="0038336E">
      <w:pPr>
        <w:pStyle w:val="WW-Default"/>
        <w:spacing w:line="360" w:lineRule="auto"/>
        <w:jc w:val="both"/>
        <w:rPr>
          <w:b/>
          <w:bCs/>
          <w:lang w:val="ro-RO"/>
        </w:rPr>
      </w:pPr>
      <w:r w:rsidRPr="0038336E">
        <w:rPr>
          <w:b/>
          <w:bCs/>
          <w:lang w:val="ro-RO"/>
        </w:rPr>
        <w:t>Tânăr Cercetător:</w:t>
      </w:r>
    </w:p>
    <w:p w14:paraId="19E674B4" w14:textId="77777777" w:rsidR="0038336E" w:rsidRPr="0038336E" w:rsidRDefault="0038336E" w:rsidP="0038336E">
      <w:pPr>
        <w:pStyle w:val="WW-Default"/>
        <w:spacing w:line="360" w:lineRule="auto"/>
        <w:jc w:val="both"/>
        <w:rPr>
          <w:lang w:val="ro-RO"/>
        </w:rPr>
      </w:pPr>
      <w:r w:rsidRPr="0038336E">
        <w:rPr>
          <w:lang w:val="ro-RO"/>
        </w:rPr>
        <w:tab/>
        <w:t>Nume:</w:t>
      </w:r>
    </w:p>
    <w:p w14:paraId="3917E8FE" w14:textId="77777777" w:rsidR="0038336E" w:rsidRPr="0038336E" w:rsidRDefault="0038336E" w:rsidP="0038336E">
      <w:pPr>
        <w:pStyle w:val="WW-Default"/>
        <w:spacing w:line="360" w:lineRule="auto"/>
        <w:jc w:val="both"/>
        <w:rPr>
          <w:lang w:val="ro-RO"/>
        </w:rPr>
      </w:pPr>
      <w:r w:rsidRPr="0038336E">
        <w:rPr>
          <w:lang w:val="ro-RO"/>
        </w:rPr>
        <w:tab/>
        <w:t>Prenume:</w:t>
      </w:r>
    </w:p>
    <w:p w14:paraId="65523CAD" w14:textId="77777777" w:rsidR="0038336E" w:rsidRPr="0038336E" w:rsidRDefault="00AD13C9" w:rsidP="0038336E">
      <w:pPr>
        <w:pStyle w:val="WW-Default"/>
        <w:spacing w:line="360" w:lineRule="auto"/>
        <w:jc w:val="both"/>
        <w:rPr>
          <w:lang w:val="ro-RO"/>
        </w:rPr>
      </w:pPr>
      <w:r>
        <w:rPr>
          <w:lang w:val="ro-RO"/>
        </w:rPr>
        <w:tab/>
        <w:t>Data naş</w:t>
      </w:r>
      <w:r w:rsidR="0038336E" w:rsidRPr="0038336E">
        <w:rPr>
          <w:lang w:val="ro-RO"/>
        </w:rPr>
        <w:t>terii:</w:t>
      </w:r>
    </w:p>
    <w:p w14:paraId="1EEEA1F9" w14:textId="77777777" w:rsidR="0038336E" w:rsidRPr="0038336E" w:rsidRDefault="0038336E" w:rsidP="0038336E">
      <w:pPr>
        <w:pStyle w:val="WW-Default"/>
        <w:spacing w:line="360" w:lineRule="auto"/>
        <w:jc w:val="both"/>
        <w:rPr>
          <w:lang w:val="ro-RO"/>
        </w:rPr>
      </w:pPr>
      <w:r w:rsidRPr="0038336E">
        <w:rPr>
          <w:lang w:val="ro-RO"/>
        </w:rPr>
        <w:tab/>
        <w:t>Doctor din anul:</w:t>
      </w:r>
    </w:p>
    <w:p w14:paraId="43C8A13A" w14:textId="77777777" w:rsidR="0038336E" w:rsidRPr="0038336E" w:rsidRDefault="0038336E" w:rsidP="0038336E">
      <w:pPr>
        <w:pStyle w:val="WW-Default"/>
        <w:spacing w:line="360" w:lineRule="auto"/>
        <w:jc w:val="both"/>
        <w:rPr>
          <w:lang w:val="ro-RO"/>
        </w:rPr>
      </w:pPr>
      <w:r w:rsidRPr="0038336E">
        <w:rPr>
          <w:lang w:val="ro-RO"/>
        </w:rPr>
        <w:tab/>
        <w:t>Titlul ştiinţific:</w:t>
      </w:r>
    </w:p>
    <w:p w14:paraId="02DE0AC3" w14:textId="77777777" w:rsidR="0038336E" w:rsidRPr="0038336E" w:rsidRDefault="0038336E" w:rsidP="0038336E">
      <w:pPr>
        <w:pStyle w:val="WW-Default"/>
        <w:spacing w:line="360" w:lineRule="auto"/>
        <w:ind w:firstLine="720"/>
        <w:jc w:val="both"/>
        <w:rPr>
          <w:lang w:val="ro-RO"/>
        </w:rPr>
      </w:pPr>
      <w:r w:rsidRPr="0038336E">
        <w:rPr>
          <w:lang w:val="ro-RO"/>
        </w:rPr>
        <w:t>Instituţie:</w:t>
      </w:r>
    </w:p>
    <w:p w14:paraId="1B4F8268" w14:textId="77777777" w:rsidR="0038336E" w:rsidRPr="0038336E" w:rsidRDefault="0038336E" w:rsidP="0038336E">
      <w:pPr>
        <w:pStyle w:val="WW-Default"/>
        <w:spacing w:line="288" w:lineRule="auto"/>
        <w:jc w:val="both"/>
        <w:rPr>
          <w:lang w:val="ro-RO"/>
        </w:rPr>
      </w:pPr>
      <w:r w:rsidRPr="0038336E">
        <w:rPr>
          <w:lang w:val="ro-RO"/>
        </w:rPr>
        <w:tab/>
        <w:t>Adresa de e-mail:</w:t>
      </w:r>
    </w:p>
    <w:p w14:paraId="544A7FA9" w14:textId="77777777" w:rsidR="0038336E" w:rsidRDefault="0038336E" w:rsidP="00513DF4">
      <w:pPr>
        <w:tabs>
          <w:tab w:val="left" w:pos="8835"/>
          <w:tab w:val="right" w:pos="10224"/>
        </w:tabs>
        <w:spacing w:after="0" w:line="360" w:lineRule="auto"/>
        <w:rPr>
          <w:rFonts w:ascii="Times New Roman" w:hAnsi="Times New Roman"/>
          <w:bCs/>
          <w:sz w:val="24"/>
          <w:szCs w:val="24"/>
        </w:rPr>
      </w:pPr>
    </w:p>
    <w:p w14:paraId="491069DC" w14:textId="77777777" w:rsidR="0088217E" w:rsidRDefault="0088217E" w:rsidP="00AA5E92">
      <w:pPr>
        <w:tabs>
          <w:tab w:val="left" w:pos="7371"/>
          <w:tab w:val="right" w:pos="8931"/>
        </w:tabs>
        <w:spacing w:after="0" w:line="360" w:lineRule="auto"/>
        <w:rPr>
          <w:rFonts w:ascii="Times New Roman" w:hAnsi="Times New Roman"/>
          <w:b/>
          <w:bCs/>
          <w:sz w:val="24"/>
          <w:szCs w:val="24"/>
        </w:rPr>
      </w:pPr>
      <w:r w:rsidRPr="0088217E">
        <w:rPr>
          <w:rFonts w:ascii="Times New Roman" w:hAnsi="Times New Roman"/>
          <w:b/>
          <w:bCs/>
          <w:sz w:val="24"/>
          <w:szCs w:val="24"/>
        </w:rPr>
        <w:lastRenderedPageBreak/>
        <w:t xml:space="preserve">B. Descrierea </w:t>
      </w:r>
      <w:r w:rsidR="00AD13C9">
        <w:rPr>
          <w:rFonts w:ascii="Times New Roman" w:hAnsi="Times New Roman"/>
          <w:b/>
          <w:bCs/>
          <w:sz w:val="24"/>
          <w:szCs w:val="24"/>
        </w:rPr>
        <w:t>programului de stagiu</w:t>
      </w:r>
      <w:r>
        <w:rPr>
          <w:rFonts w:ascii="Times New Roman" w:hAnsi="Times New Roman"/>
          <w:b/>
          <w:bCs/>
          <w:sz w:val="24"/>
          <w:szCs w:val="24"/>
        </w:rPr>
        <w:t xml:space="preserve"> </w:t>
      </w:r>
      <w:r w:rsidRPr="0088217E">
        <w:rPr>
          <w:rFonts w:ascii="Times New Roman" w:hAnsi="Times New Roman"/>
          <w:b/>
          <w:bCs/>
          <w:sz w:val="24"/>
          <w:szCs w:val="24"/>
        </w:rPr>
        <w:t>în limba română (</w:t>
      </w:r>
      <w:r w:rsidR="00AD13C9" w:rsidRPr="00AD13C9">
        <w:rPr>
          <w:rFonts w:ascii="Times New Roman" w:hAnsi="Times New Roman"/>
          <w:bCs/>
          <w:sz w:val="24"/>
          <w:szCs w:val="24"/>
        </w:rPr>
        <w:t>scopul stagiului</w:t>
      </w:r>
      <w:r w:rsidR="00AD13C9">
        <w:rPr>
          <w:rFonts w:ascii="Times New Roman" w:hAnsi="Times New Roman"/>
          <w:bCs/>
          <w:sz w:val="24"/>
          <w:szCs w:val="24"/>
        </w:rPr>
        <w:t>,</w:t>
      </w:r>
      <w:r w:rsidR="00AD13C9" w:rsidRPr="00AD13C9">
        <w:rPr>
          <w:rFonts w:ascii="Times New Roman" w:hAnsi="Times New Roman"/>
          <w:bCs/>
          <w:sz w:val="24"/>
          <w:szCs w:val="24"/>
        </w:rPr>
        <w:t xml:space="preserve"> domeniul de interes</w:t>
      </w:r>
      <w:r w:rsidR="003B07E6">
        <w:rPr>
          <w:rFonts w:ascii="Times New Roman" w:hAnsi="Times New Roman"/>
          <w:bCs/>
          <w:sz w:val="24"/>
          <w:szCs w:val="24"/>
        </w:rPr>
        <w:t xml:space="preserve"> şi ȋncadrarea ȋn direcţia de cercetare prioritară vizată – din Anexa 2</w:t>
      </w:r>
      <w:r w:rsidR="00AD13C9">
        <w:rPr>
          <w:rFonts w:ascii="Times New Roman" w:hAnsi="Times New Roman"/>
          <w:bCs/>
          <w:sz w:val="24"/>
          <w:szCs w:val="24"/>
        </w:rPr>
        <w:t>,</w:t>
      </w:r>
      <w:r w:rsidR="00AD13C9" w:rsidRPr="00AD13C9">
        <w:rPr>
          <w:rFonts w:ascii="Times New Roman" w:hAnsi="Times New Roman"/>
          <w:bCs/>
          <w:sz w:val="24"/>
          <w:szCs w:val="24"/>
        </w:rPr>
        <w:t xml:space="preserve"> </w:t>
      </w:r>
      <w:r w:rsidR="005605CE">
        <w:rPr>
          <w:rFonts w:ascii="Times New Roman" w:hAnsi="Times New Roman"/>
          <w:bCs/>
          <w:sz w:val="24"/>
          <w:szCs w:val="24"/>
        </w:rPr>
        <w:t xml:space="preserve">adecvanţa efectuării stagiului ȋn instituţia gazdă – se anexează acceptul de principiu al instituţiei gazdă pentru efectuarea stagiului, </w:t>
      </w:r>
      <w:r w:rsidR="00AC3D47">
        <w:rPr>
          <w:rFonts w:ascii="Times New Roman" w:hAnsi="Times New Roman"/>
          <w:bCs/>
          <w:sz w:val="24"/>
          <w:szCs w:val="24"/>
        </w:rPr>
        <w:t xml:space="preserve">descrierea activităţilor planificate, </w:t>
      </w:r>
      <w:r w:rsidR="00AD13C9" w:rsidRPr="00AD13C9">
        <w:rPr>
          <w:rFonts w:ascii="Times New Roman" w:hAnsi="Times New Roman"/>
          <w:bCs/>
          <w:sz w:val="24"/>
          <w:szCs w:val="24"/>
        </w:rPr>
        <w:t>rezultatele aşteptate</w:t>
      </w:r>
      <w:r w:rsidR="00AC3D47">
        <w:rPr>
          <w:rFonts w:ascii="Times New Roman" w:hAnsi="Times New Roman"/>
          <w:bCs/>
          <w:sz w:val="24"/>
          <w:szCs w:val="24"/>
        </w:rPr>
        <w:t xml:space="preserve"> şi </w:t>
      </w:r>
      <w:r w:rsidR="00757C22">
        <w:rPr>
          <w:rFonts w:ascii="Times New Roman" w:hAnsi="Times New Roman"/>
          <w:bCs/>
          <w:sz w:val="24"/>
          <w:szCs w:val="24"/>
        </w:rPr>
        <w:t>diseminare rezultate</w:t>
      </w:r>
      <w:r w:rsidR="00AC3D47">
        <w:rPr>
          <w:rFonts w:ascii="Times New Roman" w:hAnsi="Times New Roman"/>
          <w:bCs/>
          <w:sz w:val="24"/>
          <w:szCs w:val="24"/>
        </w:rPr>
        <w:t xml:space="preserve"> – max </w:t>
      </w:r>
      <w:r w:rsidR="005605CE">
        <w:rPr>
          <w:rFonts w:ascii="Times New Roman" w:hAnsi="Times New Roman"/>
          <w:bCs/>
          <w:sz w:val="24"/>
          <w:szCs w:val="24"/>
        </w:rPr>
        <w:t>5</w:t>
      </w:r>
      <w:r w:rsidR="00AC3D47">
        <w:rPr>
          <w:rFonts w:ascii="Times New Roman" w:hAnsi="Times New Roman"/>
          <w:bCs/>
          <w:sz w:val="24"/>
          <w:szCs w:val="24"/>
        </w:rPr>
        <w:t xml:space="preserve"> pagini</w:t>
      </w:r>
      <w:r w:rsidRPr="0088217E">
        <w:rPr>
          <w:rFonts w:ascii="Times New Roman" w:hAnsi="Times New Roman"/>
          <w:b/>
          <w:bCs/>
          <w:sz w:val="24"/>
          <w:szCs w:val="24"/>
        </w:rPr>
        <w:t>)</w:t>
      </w:r>
    </w:p>
    <w:p w14:paraId="15B9F33E" w14:textId="6E09C0DF" w:rsidR="0011101C" w:rsidRPr="0088217E" w:rsidRDefault="0088217E" w:rsidP="0011101C">
      <w:pPr>
        <w:tabs>
          <w:tab w:val="left" w:pos="7371"/>
          <w:tab w:val="right" w:pos="8931"/>
        </w:tabs>
        <w:spacing w:after="0" w:line="360" w:lineRule="auto"/>
        <w:ind w:left="708"/>
        <w:rPr>
          <w:rFonts w:ascii="Times New Roman" w:hAnsi="Times New Roman"/>
          <w:bCs/>
          <w:i/>
          <w:sz w:val="24"/>
          <w:szCs w:val="24"/>
        </w:rPr>
      </w:pPr>
      <w:r w:rsidRPr="0088217E">
        <w:rPr>
          <w:rFonts w:ascii="Times New Roman" w:hAnsi="Times New Roman"/>
          <w:bCs/>
          <w:i/>
          <w:sz w:val="24"/>
          <w:szCs w:val="24"/>
        </w:rPr>
        <w:t xml:space="preserve">Redactarea se va face folosind </w:t>
      </w:r>
      <w:r w:rsidRPr="0088217E">
        <w:rPr>
          <w:rFonts w:ascii="Times New Roman" w:hAnsi="Times New Roman"/>
          <w:bCs/>
          <w:i/>
          <w:iCs/>
          <w:sz w:val="24"/>
          <w:szCs w:val="24"/>
        </w:rPr>
        <w:t>Times New Roman de 12 puncte, spaţiere între linii de 1.</w:t>
      </w:r>
      <w:r w:rsidR="004B53ED">
        <w:rPr>
          <w:rFonts w:ascii="Times New Roman" w:hAnsi="Times New Roman"/>
          <w:bCs/>
          <w:i/>
          <w:iCs/>
          <w:sz w:val="24"/>
          <w:szCs w:val="24"/>
        </w:rPr>
        <w:t>1</w:t>
      </w:r>
      <w:r w:rsidRPr="0088217E">
        <w:rPr>
          <w:rFonts w:ascii="Times New Roman" w:hAnsi="Times New Roman"/>
          <w:bCs/>
          <w:i/>
          <w:iCs/>
          <w:sz w:val="24"/>
          <w:szCs w:val="24"/>
        </w:rPr>
        <w:t>5 şi margini de 2 cm</w:t>
      </w:r>
      <w:r w:rsidRPr="0088217E">
        <w:rPr>
          <w:rFonts w:ascii="Times New Roman" w:hAnsi="Times New Roman"/>
          <w:bCs/>
          <w:i/>
          <w:sz w:val="24"/>
          <w:szCs w:val="24"/>
        </w:rPr>
        <w:t>, aliniere stânga-dreapta (justify).</w:t>
      </w:r>
    </w:p>
    <w:p w14:paraId="19B54E98" w14:textId="77777777" w:rsidR="00D76202" w:rsidRDefault="00D76202" w:rsidP="007403AA">
      <w:pPr>
        <w:spacing w:after="0" w:line="360" w:lineRule="auto"/>
        <w:jc w:val="both"/>
        <w:rPr>
          <w:rFonts w:ascii="Times New Roman" w:hAnsi="Times New Roman"/>
          <w:sz w:val="24"/>
          <w:szCs w:val="24"/>
        </w:rPr>
      </w:pPr>
    </w:p>
    <w:p w14:paraId="5B94D21E" w14:textId="77777777" w:rsidR="00D76202" w:rsidRPr="00D76202" w:rsidRDefault="003B07E6" w:rsidP="007403AA">
      <w:pPr>
        <w:spacing w:after="0" w:line="360" w:lineRule="auto"/>
        <w:jc w:val="both"/>
        <w:rPr>
          <w:rFonts w:ascii="Times New Roman" w:hAnsi="Times New Roman"/>
          <w:b/>
          <w:sz w:val="24"/>
          <w:szCs w:val="24"/>
        </w:rPr>
      </w:pPr>
      <w:r>
        <w:rPr>
          <w:rFonts w:ascii="Times New Roman" w:hAnsi="Times New Roman"/>
          <w:b/>
          <w:sz w:val="24"/>
          <w:szCs w:val="24"/>
        </w:rPr>
        <w:t>C</w:t>
      </w:r>
      <w:r w:rsidR="00D76202" w:rsidRPr="00D76202">
        <w:rPr>
          <w:rFonts w:ascii="Times New Roman" w:hAnsi="Times New Roman"/>
          <w:b/>
          <w:sz w:val="24"/>
          <w:szCs w:val="24"/>
        </w:rPr>
        <w:t>.</w:t>
      </w:r>
      <w:r w:rsidR="00D76202">
        <w:rPr>
          <w:rFonts w:ascii="Times New Roman" w:hAnsi="Times New Roman"/>
          <w:b/>
          <w:sz w:val="24"/>
          <w:szCs w:val="24"/>
        </w:rPr>
        <w:t xml:space="preserve"> </w:t>
      </w:r>
      <w:r w:rsidR="00D76202" w:rsidRPr="005F433E">
        <w:rPr>
          <w:rFonts w:ascii="Times New Roman" w:hAnsi="Times New Roman"/>
          <w:b/>
          <w:sz w:val="24"/>
          <w:szCs w:val="24"/>
        </w:rPr>
        <w:t>Activitatea științifică</w:t>
      </w:r>
      <w:r w:rsidR="00D76202">
        <w:rPr>
          <w:rFonts w:ascii="Times New Roman" w:hAnsi="Times New Roman"/>
          <w:b/>
          <w:sz w:val="24"/>
          <w:szCs w:val="24"/>
        </w:rPr>
        <w:t xml:space="preserve"> a tânărului cercetător</w:t>
      </w:r>
    </w:p>
    <w:p w14:paraId="774DABE0" w14:textId="77777777" w:rsidR="00D76202" w:rsidRPr="003B07E6" w:rsidRDefault="00D76202" w:rsidP="00D76202">
      <w:pPr>
        <w:spacing w:after="0" w:line="360" w:lineRule="auto"/>
        <w:jc w:val="both"/>
        <w:rPr>
          <w:rFonts w:ascii="Times New Roman" w:hAnsi="Times New Roman"/>
          <w:sz w:val="24"/>
          <w:szCs w:val="24"/>
        </w:rPr>
      </w:pPr>
      <w:r w:rsidRPr="003B07E6">
        <w:rPr>
          <w:rFonts w:ascii="Times New Roman" w:hAnsi="Times New Roman"/>
          <w:sz w:val="24"/>
          <w:szCs w:val="24"/>
        </w:rPr>
        <w:t>- Prezentarea pe scurt a experienţei ȋn domeniul proiectului (studii – grade sau diplome obţinute, experienţa profesională - descrierea activităţii de cercetare anterioare cu precizarea principalelor activităţi şi responsabilităţi, experienţa acumulată ȋn alte proiecte naţionale/internaţionale, brevete de invenţie şi lucrări publicate ȋn reviste ISI, relevante pentru această aplicaţie, premii/diplome/medalii)</w:t>
      </w:r>
    </w:p>
    <w:p w14:paraId="79C7AE8D" w14:textId="77777777" w:rsidR="00D76202" w:rsidRPr="005F433E" w:rsidRDefault="00D76202" w:rsidP="00D76202">
      <w:pPr>
        <w:spacing w:after="0" w:line="36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10260"/>
      </w:tblGrid>
      <w:tr w:rsidR="007351BC" w14:paraId="61FA4A1A" w14:textId="77777777" w:rsidTr="007351BC">
        <w:tc>
          <w:tcPr>
            <w:tcW w:w="10486" w:type="dxa"/>
          </w:tcPr>
          <w:p w14:paraId="7C8052ED" w14:textId="77777777" w:rsidR="007351BC" w:rsidRDefault="007351BC" w:rsidP="007403AA">
            <w:pPr>
              <w:spacing w:after="0" w:line="360" w:lineRule="auto"/>
              <w:jc w:val="both"/>
              <w:rPr>
                <w:rFonts w:ascii="Times New Roman" w:hAnsi="Times New Roman"/>
                <w:sz w:val="24"/>
                <w:szCs w:val="24"/>
              </w:rPr>
            </w:pPr>
          </w:p>
        </w:tc>
      </w:tr>
    </w:tbl>
    <w:p w14:paraId="59F9B8F6" w14:textId="77777777" w:rsidR="003B07E6" w:rsidRDefault="003B07E6" w:rsidP="003B07E6">
      <w:pPr>
        <w:spacing w:after="0" w:line="360" w:lineRule="auto"/>
        <w:jc w:val="both"/>
        <w:rPr>
          <w:rFonts w:ascii="Times New Roman" w:hAnsi="Times New Roman"/>
          <w:b/>
          <w:sz w:val="24"/>
          <w:szCs w:val="24"/>
        </w:rPr>
      </w:pPr>
    </w:p>
    <w:p w14:paraId="5C399653" w14:textId="77777777" w:rsidR="003B07E6" w:rsidRPr="00D76202" w:rsidRDefault="003B07E6" w:rsidP="003B07E6">
      <w:pPr>
        <w:spacing w:after="0" w:line="360" w:lineRule="auto"/>
        <w:jc w:val="both"/>
        <w:rPr>
          <w:rFonts w:ascii="Times New Roman" w:hAnsi="Times New Roman"/>
          <w:b/>
          <w:sz w:val="24"/>
          <w:szCs w:val="24"/>
        </w:rPr>
      </w:pPr>
      <w:r>
        <w:rPr>
          <w:rFonts w:ascii="Times New Roman" w:hAnsi="Times New Roman"/>
          <w:b/>
          <w:sz w:val="24"/>
          <w:szCs w:val="24"/>
        </w:rPr>
        <w:t>D</w:t>
      </w:r>
      <w:r w:rsidRPr="00D76202">
        <w:rPr>
          <w:rFonts w:ascii="Times New Roman" w:hAnsi="Times New Roman"/>
          <w:b/>
          <w:sz w:val="24"/>
          <w:szCs w:val="24"/>
        </w:rPr>
        <w:t>. Buget estimativ</w:t>
      </w:r>
    </w:p>
    <w:tbl>
      <w:tblPr>
        <w:tblStyle w:val="TableGrid"/>
        <w:tblW w:w="8755" w:type="dxa"/>
        <w:tblLook w:val="04A0" w:firstRow="1" w:lastRow="0" w:firstColumn="1" w:lastColumn="0" w:noHBand="0" w:noVBand="1"/>
      </w:tblPr>
      <w:tblGrid>
        <w:gridCol w:w="6204"/>
        <w:gridCol w:w="2551"/>
      </w:tblGrid>
      <w:tr w:rsidR="003B07E6" w:rsidRPr="00D76202" w14:paraId="592F32E6" w14:textId="77777777" w:rsidTr="00D51258">
        <w:trPr>
          <w:trHeight w:val="401"/>
        </w:trPr>
        <w:tc>
          <w:tcPr>
            <w:tcW w:w="6204" w:type="dxa"/>
            <w:vAlign w:val="center"/>
          </w:tcPr>
          <w:p w14:paraId="2848C9A4" w14:textId="77777777" w:rsidR="003B07E6" w:rsidRPr="00D76202" w:rsidRDefault="003B07E6" w:rsidP="00D51258">
            <w:pPr>
              <w:spacing w:after="0" w:line="360" w:lineRule="auto"/>
              <w:jc w:val="both"/>
              <w:rPr>
                <w:rFonts w:ascii="Times New Roman" w:hAnsi="Times New Roman"/>
                <w:b/>
                <w:sz w:val="24"/>
                <w:szCs w:val="24"/>
                <w:lang w:bidi="ro-RO"/>
              </w:rPr>
            </w:pPr>
            <w:r w:rsidRPr="00D76202">
              <w:rPr>
                <w:rFonts w:ascii="Times New Roman" w:hAnsi="Times New Roman"/>
                <w:b/>
                <w:sz w:val="24"/>
                <w:szCs w:val="24"/>
                <w:lang w:bidi="ro-RO"/>
              </w:rPr>
              <w:t>Nr. zile stagiu</w:t>
            </w:r>
          </w:p>
        </w:tc>
        <w:tc>
          <w:tcPr>
            <w:tcW w:w="2551" w:type="dxa"/>
          </w:tcPr>
          <w:p w14:paraId="0B6C6A1B" w14:textId="77777777" w:rsidR="003B07E6" w:rsidRPr="00D76202" w:rsidRDefault="003B07E6" w:rsidP="00D51258">
            <w:pPr>
              <w:spacing w:after="0" w:line="360" w:lineRule="auto"/>
              <w:jc w:val="both"/>
              <w:rPr>
                <w:rFonts w:ascii="Times New Roman" w:hAnsi="Times New Roman"/>
                <w:b/>
                <w:sz w:val="24"/>
                <w:szCs w:val="24"/>
                <w:lang w:bidi="ro-RO"/>
              </w:rPr>
            </w:pPr>
            <w:r w:rsidRPr="00D76202">
              <w:rPr>
                <w:rFonts w:ascii="Times New Roman" w:hAnsi="Times New Roman"/>
                <w:b/>
                <w:sz w:val="24"/>
                <w:szCs w:val="24"/>
                <w:lang w:bidi="ro-RO"/>
              </w:rPr>
              <w:t>.....</w:t>
            </w:r>
          </w:p>
        </w:tc>
      </w:tr>
      <w:tr w:rsidR="003B07E6" w:rsidRPr="00D76202" w14:paraId="41096319" w14:textId="77777777" w:rsidTr="00D51258">
        <w:trPr>
          <w:trHeight w:val="559"/>
        </w:trPr>
        <w:tc>
          <w:tcPr>
            <w:tcW w:w="6204" w:type="dxa"/>
            <w:vAlign w:val="center"/>
          </w:tcPr>
          <w:p w14:paraId="02C07807" w14:textId="77777777" w:rsidR="003B07E6" w:rsidRPr="00D76202" w:rsidRDefault="003B07E6" w:rsidP="00D51258">
            <w:pPr>
              <w:spacing w:after="0" w:line="360" w:lineRule="auto"/>
              <w:jc w:val="both"/>
              <w:rPr>
                <w:rFonts w:ascii="Times New Roman" w:hAnsi="Times New Roman"/>
                <w:sz w:val="24"/>
                <w:szCs w:val="24"/>
                <w:lang w:bidi="ro-RO"/>
              </w:rPr>
            </w:pPr>
            <w:r w:rsidRPr="00D76202">
              <w:rPr>
                <w:rFonts w:ascii="Times New Roman" w:hAnsi="Times New Roman"/>
                <w:b/>
                <w:sz w:val="24"/>
                <w:szCs w:val="24"/>
                <w:lang w:bidi="ro-RO"/>
              </w:rPr>
              <w:t>Cheltuieli transport (lei)</w:t>
            </w:r>
          </w:p>
        </w:tc>
        <w:tc>
          <w:tcPr>
            <w:tcW w:w="2551" w:type="dxa"/>
          </w:tcPr>
          <w:p w14:paraId="2CC9492F" w14:textId="77777777" w:rsidR="003B07E6" w:rsidRPr="00D76202" w:rsidRDefault="003B07E6" w:rsidP="00D51258">
            <w:pPr>
              <w:spacing w:after="0" w:line="360" w:lineRule="auto"/>
              <w:jc w:val="both"/>
              <w:rPr>
                <w:rFonts w:ascii="Times New Roman" w:hAnsi="Times New Roman"/>
                <w:sz w:val="24"/>
                <w:szCs w:val="24"/>
                <w:lang w:bidi="ro-RO"/>
              </w:rPr>
            </w:pPr>
            <w:r w:rsidRPr="00D76202">
              <w:rPr>
                <w:rFonts w:ascii="Times New Roman" w:hAnsi="Times New Roman"/>
                <w:sz w:val="24"/>
                <w:szCs w:val="24"/>
                <w:lang w:bidi="ro-RO"/>
              </w:rPr>
              <w:t>.....</w:t>
            </w:r>
          </w:p>
        </w:tc>
      </w:tr>
      <w:tr w:rsidR="003B07E6" w:rsidRPr="00D76202" w14:paraId="3E388C68" w14:textId="77777777" w:rsidTr="00D51258">
        <w:trPr>
          <w:trHeight w:val="553"/>
        </w:trPr>
        <w:tc>
          <w:tcPr>
            <w:tcW w:w="6204" w:type="dxa"/>
            <w:vAlign w:val="center"/>
          </w:tcPr>
          <w:p w14:paraId="416B4BD9" w14:textId="72795FCB" w:rsidR="003B07E6" w:rsidRPr="001713D0" w:rsidRDefault="003B07E6" w:rsidP="001713D0">
            <w:pPr>
              <w:spacing w:after="0" w:line="360" w:lineRule="auto"/>
              <w:jc w:val="both"/>
              <w:rPr>
                <w:rFonts w:ascii="Times New Roman" w:hAnsi="Times New Roman"/>
                <w:b/>
                <w:sz w:val="24"/>
                <w:szCs w:val="24"/>
                <w:lang w:bidi="ro-RO"/>
              </w:rPr>
            </w:pPr>
            <w:r w:rsidRPr="00D76202">
              <w:rPr>
                <w:rFonts w:ascii="Times New Roman" w:hAnsi="Times New Roman"/>
                <w:b/>
                <w:sz w:val="24"/>
                <w:szCs w:val="24"/>
                <w:lang w:bidi="ro-RO"/>
              </w:rPr>
              <w:t>Cheltuieli pentru cazare (lei)</w:t>
            </w:r>
          </w:p>
        </w:tc>
        <w:tc>
          <w:tcPr>
            <w:tcW w:w="2551" w:type="dxa"/>
          </w:tcPr>
          <w:p w14:paraId="4C499727" w14:textId="77777777" w:rsidR="003B07E6" w:rsidRPr="00D76202" w:rsidRDefault="003B07E6" w:rsidP="00D51258">
            <w:pPr>
              <w:spacing w:after="0" w:line="360" w:lineRule="auto"/>
              <w:jc w:val="both"/>
              <w:rPr>
                <w:rFonts w:ascii="Times New Roman" w:hAnsi="Times New Roman"/>
                <w:sz w:val="24"/>
                <w:szCs w:val="24"/>
                <w:lang w:bidi="ro-RO"/>
              </w:rPr>
            </w:pPr>
            <w:r w:rsidRPr="00D76202">
              <w:rPr>
                <w:rFonts w:ascii="Times New Roman" w:hAnsi="Times New Roman"/>
                <w:sz w:val="24"/>
                <w:szCs w:val="24"/>
                <w:lang w:bidi="ro-RO"/>
              </w:rPr>
              <w:t>.....</w:t>
            </w:r>
          </w:p>
        </w:tc>
      </w:tr>
      <w:tr w:rsidR="00E77179" w:rsidRPr="00D76202" w14:paraId="41154A97" w14:textId="77777777" w:rsidTr="00D51258">
        <w:trPr>
          <w:trHeight w:val="553"/>
        </w:trPr>
        <w:tc>
          <w:tcPr>
            <w:tcW w:w="6204" w:type="dxa"/>
            <w:vAlign w:val="center"/>
          </w:tcPr>
          <w:p w14:paraId="0DFBE6AD" w14:textId="46679754" w:rsidR="00E77179" w:rsidRPr="00D76202" w:rsidRDefault="00E77179" w:rsidP="001713D0">
            <w:pPr>
              <w:spacing w:after="0" w:line="360" w:lineRule="auto"/>
              <w:jc w:val="both"/>
              <w:rPr>
                <w:rFonts w:ascii="Times New Roman" w:hAnsi="Times New Roman"/>
                <w:b/>
                <w:sz w:val="24"/>
                <w:szCs w:val="24"/>
                <w:lang w:bidi="ro-RO"/>
              </w:rPr>
            </w:pPr>
            <w:r>
              <w:rPr>
                <w:rFonts w:ascii="Times New Roman" w:hAnsi="Times New Roman"/>
                <w:b/>
                <w:sz w:val="24"/>
                <w:szCs w:val="24"/>
                <w:lang w:bidi="ro-RO"/>
              </w:rPr>
              <w:t>Cheltuieli de diseminare – participare la manifestări științifice (lei)</w:t>
            </w:r>
          </w:p>
        </w:tc>
        <w:tc>
          <w:tcPr>
            <w:tcW w:w="2551" w:type="dxa"/>
          </w:tcPr>
          <w:p w14:paraId="13CD2BC8" w14:textId="007374E3" w:rsidR="00E77179" w:rsidRPr="00D76202" w:rsidRDefault="00E77179" w:rsidP="00D51258">
            <w:pPr>
              <w:spacing w:after="0" w:line="360" w:lineRule="auto"/>
              <w:jc w:val="both"/>
              <w:rPr>
                <w:rFonts w:ascii="Times New Roman" w:hAnsi="Times New Roman"/>
                <w:sz w:val="24"/>
                <w:szCs w:val="24"/>
                <w:lang w:bidi="ro-RO"/>
              </w:rPr>
            </w:pPr>
            <w:r>
              <w:rPr>
                <w:rFonts w:ascii="Times New Roman" w:hAnsi="Times New Roman"/>
                <w:sz w:val="24"/>
                <w:szCs w:val="24"/>
                <w:lang w:bidi="ro-RO"/>
              </w:rPr>
              <w:t>.....</w:t>
            </w:r>
          </w:p>
        </w:tc>
      </w:tr>
      <w:tr w:rsidR="003B07E6" w:rsidRPr="00D76202" w14:paraId="71B50B04" w14:textId="77777777" w:rsidTr="00D51258">
        <w:trPr>
          <w:trHeight w:val="561"/>
        </w:trPr>
        <w:tc>
          <w:tcPr>
            <w:tcW w:w="6204" w:type="dxa"/>
            <w:vAlign w:val="center"/>
          </w:tcPr>
          <w:p w14:paraId="1A6F5870" w14:textId="146B70C1" w:rsidR="003B07E6" w:rsidRPr="00D76202" w:rsidRDefault="003B07E6" w:rsidP="00D51258">
            <w:pPr>
              <w:spacing w:after="0" w:line="360" w:lineRule="auto"/>
              <w:jc w:val="both"/>
              <w:rPr>
                <w:rFonts w:ascii="Times New Roman" w:hAnsi="Times New Roman"/>
                <w:sz w:val="24"/>
                <w:szCs w:val="24"/>
                <w:lang w:bidi="ro-RO"/>
              </w:rPr>
            </w:pPr>
            <w:r w:rsidRPr="00D76202">
              <w:rPr>
                <w:rFonts w:ascii="Times New Roman" w:hAnsi="Times New Roman"/>
                <w:b/>
                <w:sz w:val="24"/>
                <w:szCs w:val="24"/>
                <w:lang w:bidi="ro-RO"/>
              </w:rPr>
              <w:t>Total buget  (lei)</w:t>
            </w:r>
            <w:r w:rsidR="001713D0">
              <w:rPr>
                <w:rFonts w:ascii="Times New Roman" w:hAnsi="Times New Roman"/>
                <w:b/>
                <w:sz w:val="24"/>
                <w:szCs w:val="24"/>
                <w:lang w:bidi="ro-RO"/>
              </w:rPr>
              <w:t>*</w:t>
            </w:r>
          </w:p>
        </w:tc>
        <w:tc>
          <w:tcPr>
            <w:tcW w:w="2551" w:type="dxa"/>
          </w:tcPr>
          <w:p w14:paraId="3CA06E52" w14:textId="77777777" w:rsidR="003B07E6" w:rsidRPr="00D76202" w:rsidRDefault="003B07E6" w:rsidP="00D51258">
            <w:pPr>
              <w:spacing w:after="0" w:line="360" w:lineRule="auto"/>
              <w:jc w:val="both"/>
              <w:rPr>
                <w:rFonts w:ascii="Times New Roman" w:hAnsi="Times New Roman"/>
                <w:sz w:val="24"/>
                <w:szCs w:val="24"/>
                <w:lang w:bidi="ro-RO"/>
              </w:rPr>
            </w:pPr>
            <w:r w:rsidRPr="00D76202">
              <w:rPr>
                <w:rFonts w:ascii="Times New Roman" w:hAnsi="Times New Roman"/>
                <w:sz w:val="24"/>
                <w:szCs w:val="24"/>
                <w:lang w:bidi="ro-RO"/>
              </w:rPr>
              <w:t>.....</w:t>
            </w:r>
          </w:p>
        </w:tc>
      </w:tr>
    </w:tbl>
    <w:p w14:paraId="156DE0AF" w14:textId="25A38E44" w:rsidR="00AA5E92" w:rsidRPr="005F433E" w:rsidRDefault="001713D0" w:rsidP="00AA5E92">
      <w:pPr>
        <w:spacing w:after="0" w:line="360" w:lineRule="auto"/>
        <w:jc w:val="both"/>
        <w:rPr>
          <w:rFonts w:ascii="Times New Roman" w:hAnsi="Times New Roman"/>
          <w:b/>
          <w:sz w:val="24"/>
          <w:szCs w:val="24"/>
        </w:rPr>
      </w:pPr>
      <w:r>
        <w:rPr>
          <w:rFonts w:ascii="Times New Roman" w:hAnsi="Times New Roman"/>
          <w:sz w:val="24"/>
          <w:szCs w:val="24"/>
        </w:rPr>
        <w:t>* Bugetul final al grantului poate fi modificat în urma procesului de negociere.</w:t>
      </w:r>
      <w:r w:rsidR="00AA5E92" w:rsidRPr="0079249B">
        <w:rPr>
          <w:rFonts w:ascii="Times New Roman" w:hAnsi="Times New Roman"/>
          <w:sz w:val="24"/>
          <w:szCs w:val="24"/>
        </w:rPr>
        <w:br w:type="page"/>
      </w:r>
    </w:p>
    <w:p w14:paraId="33514C14" w14:textId="77777777" w:rsidR="00AA5E92" w:rsidRPr="005F433E" w:rsidRDefault="00AA5E92" w:rsidP="00AA5E92">
      <w:pPr>
        <w:spacing w:after="0" w:line="360" w:lineRule="auto"/>
        <w:jc w:val="right"/>
        <w:rPr>
          <w:rFonts w:ascii="Times New Roman" w:hAnsi="Times New Roman"/>
          <w:b/>
          <w:i/>
          <w:sz w:val="24"/>
          <w:szCs w:val="24"/>
        </w:rPr>
      </w:pPr>
      <w:r w:rsidRPr="005F433E">
        <w:rPr>
          <w:rFonts w:ascii="Times New Roman" w:hAnsi="Times New Roman"/>
          <w:b/>
          <w:i/>
          <w:sz w:val="24"/>
          <w:szCs w:val="24"/>
        </w:rPr>
        <w:lastRenderedPageBreak/>
        <w:t>ANEXA 2</w:t>
      </w:r>
    </w:p>
    <w:p w14:paraId="50E05F13" w14:textId="77777777" w:rsidR="00AA5E92" w:rsidRPr="005F433E" w:rsidRDefault="00AA5E92" w:rsidP="00AA5E92">
      <w:pPr>
        <w:spacing w:after="0" w:line="360" w:lineRule="auto"/>
        <w:jc w:val="center"/>
        <w:rPr>
          <w:rFonts w:ascii="Times New Roman" w:hAnsi="Times New Roman"/>
          <w:b/>
          <w:bCs/>
          <w:i/>
          <w:iCs/>
        </w:rPr>
      </w:pPr>
    </w:p>
    <w:p w14:paraId="4AAC4480" w14:textId="77777777" w:rsidR="00AA5E92" w:rsidRPr="005F433E" w:rsidRDefault="00AA5E92" w:rsidP="00AA5E92">
      <w:pPr>
        <w:spacing w:after="0" w:line="360" w:lineRule="auto"/>
        <w:jc w:val="center"/>
        <w:rPr>
          <w:rFonts w:ascii="Times New Roman" w:hAnsi="Times New Roman"/>
          <w:b/>
          <w:bCs/>
          <w:i/>
          <w:iCs/>
        </w:rPr>
      </w:pPr>
    </w:p>
    <w:p w14:paraId="4DCCD238" w14:textId="77777777" w:rsidR="00AA5E92" w:rsidRPr="005F433E" w:rsidRDefault="00AA5E92" w:rsidP="00AA5E92">
      <w:pPr>
        <w:spacing w:after="0" w:line="360" w:lineRule="auto"/>
        <w:jc w:val="center"/>
        <w:rPr>
          <w:rFonts w:ascii="Times New Roman" w:hAnsi="Times New Roman"/>
          <w:sz w:val="24"/>
          <w:szCs w:val="24"/>
        </w:rPr>
      </w:pPr>
      <w:r w:rsidRPr="005F433E">
        <w:rPr>
          <w:rFonts w:ascii="Times New Roman" w:hAnsi="Times New Roman"/>
          <w:b/>
          <w:bCs/>
          <w:i/>
          <w:iCs/>
        </w:rPr>
        <w:t xml:space="preserve">DIRECȚII GENERALE DE CERCETARE PRIORITARE PENTRU CREȘTEREA PERFORMANȚELOR CDI </w:t>
      </w:r>
    </w:p>
    <w:p w14:paraId="45A98184" w14:textId="77777777" w:rsidR="00AA5E92" w:rsidRPr="005F433E" w:rsidRDefault="00AA5E92" w:rsidP="00031648">
      <w:pPr>
        <w:spacing w:after="0" w:line="360" w:lineRule="auto"/>
        <w:jc w:val="center"/>
        <w:rPr>
          <w:rFonts w:ascii="Times New Roman" w:hAnsi="Times New Roman"/>
          <w:sz w:val="24"/>
          <w:szCs w:val="24"/>
        </w:rPr>
      </w:pPr>
    </w:p>
    <w:p w14:paraId="12DA7042" w14:textId="77777777" w:rsidR="00AA5E92" w:rsidRPr="005F433E" w:rsidRDefault="00AA5E92" w:rsidP="00AA5E92">
      <w:pPr>
        <w:spacing w:after="0" w:line="360" w:lineRule="auto"/>
        <w:jc w:val="center"/>
        <w:rPr>
          <w:rFonts w:ascii="Times New Roman" w:hAnsi="Times New Roman"/>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67"/>
      </w:tblGrid>
      <w:tr w:rsidR="00E06CD9" w:rsidRPr="00031648" w14:paraId="6CFC863A" w14:textId="77777777" w:rsidTr="00031648">
        <w:trPr>
          <w:trHeight w:val="325"/>
          <w:jc w:val="center"/>
        </w:trPr>
        <w:tc>
          <w:tcPr>
            <w:tcW w:w="1980" w:type="dxa"/>
            <w:vMerge w:val="restart"/>
            <w:shd w:val="clear" w:color="auto" w:fill="auto"/>
            <w:noWrap/>
            <w:vAlign w:val="center"/>
          </w:tcPr>
          <w:p w14:paraId="61115C81" w14:textId="77777777" w:rsidR="00E06CD9" w:rsidRPr="00031648" w:rsidRDefault="00E06CD9" w:rsidP="00537B0E">
            <w:pPr>
              <w:jc w:val="center"/>
              <w:rPr>
                <w:rFonts w:asciiTheme="majorBidi" w:hAnsiTheme="majorBidi" w:cstheme="majorBidi"/>
                <w:b/>
                <w:bCs/>
                <w:i/>
                <w:iCs/>
                <w:sz w:val="24"/>
                <w:szCs w:val="24"/>
              </w:rPr>
            </w:pPr>
            <w:r w:rsidRPr="00031648">
              <w:rPr>
                <w:rFonts w:asciiTheme="majorBidi" w:hAnsiTheme="majorBidi" w:cstheme="majorBidi"/>
                <w:b/>
                <w:bCs/>
                <w:i/>
                <w:iCs/>
                <w:sz w:val="24"/>
                <w:szCs w:val="24"/>
              </w:rPr>
              <w:t>BIOECONOMIE</w:t>
            </w:r>
            <w:r w:rsidR="00031648" w:rsidRPr="00031648">
              <w:rPr>
                <w:rFonts w:asciiTheme="majorBidi" w:hAnsiTheme="majorBidi" w:cstheme="majorBidi"/>
                <w:b/>
                <w:bCs/>
                <w:i/>
                <w:iCs/>
                <w:sz w:val="24"/>
                <w:szCs w:val="24"/>
              </w:rPr>
              <w:t xml:space="preserve"> ȘI DOMENII CONEXE</w:t>
            </w:r>
          </w:p>
        </w:tc>
        <w:tc>
          <w:tcPr>
            <w:tcW w:w="7767" w:type="dxa"/>
            <w:shd w:val="clear" w:color="auto" w:fill="auto"/>
            <w:noWrap/>
          </w:tcPr>
          <w:p w14:paraId="7216BA78" w14:textId="77777777" w:rsidR="00E06CD9" w:rsidRPr="00031648" w:rsidRDefault="00031648" w:rsidP="00AA5E92">
            <w:pPr>
              <w:pStyle w:val="ListParagraph"/>
              <w:numPr>
                <w:ilvl w:val="0"/>
                <w:numId w:val="12"/>
              </w:numPr>
              <w:autoSpaceDE/>
              <w:autoSpaceDN/>
              <w:adjustRightInd/>
              <w:spacing w:before="120" w:after="120" w:line="276" w:lineRule="auto"/>
              <w:ind w:left="568" w:hanging="568"/>
              <w:contextualSpacing/>
              <w:jc w:val="both"/>
              <w:rPr>
                <w:rFonts w:asciiTheme="majorBidi" w:hAnsiTheme="majorBidi" w:cstheme="majorBidi"/>
                <w:b/>
                <w:i/>
              </w:rPr>
            </w:pPr>
            <w:r w:rsidRPr="00031648">
              <w:rPr>
                <w:rFonts w:asciiTheme="majorBidi" w:hAnsiTheme="majorBidi" w:cstheme="majorBidi"/>
                <w:b/>
                <w:i/>
              </w:rPr>
              <w:t>Bioresurse și biotehnologii</w:t>
            </w:r>
          </w:p>
        </w:tc>
      </w:tr>
      <w:tr w:rsidR="00E06CD9" w:rsidRPr="00031648" w14:paraId="447B6FC2" w14:textId="77777777" w:rsidTr="00031648">
        <w:trPr>
          <w:trHeight w:val="325"/>
          <w:jc w:val="center"/>
        </w:trPr>
        <w:tc>
          <w:tcPr>
            <w:tcW w:w="1980" w:type="dxa"/>
            <w:vMerge/>
            <w:shd w:val="clear" w:color="auto" w:fill="auto"/>
            <w:noWrap/>
            <w:vAlign w:val="center"/>
          </w:tcPr>
          <w:p w14:paraId="2EB649FF" w14:textId="77777777" w:rsidR="00E06CD9" w:rsidRPr="00031648" w:rsidRDefault="00E06CD9" w:rsidP="00537B0E">
            <w:pPr>
              <w:jc w:val="center"/>
              <w:rPr>
                <w:rFonts w:asciiTheme="majorBidi" w:hAnsiTheme="majorBidi" w:cstheme="majorBidi"/>
                <w:b/>
                <w:bCs/>
                <w:i/>
                <w:iCs/>
                <w:sz w:val="24"/>
                <w:szCs w:val="24"/>
              </w:rPr>
            </w:pPr>
          </w:p>
        </w:tc>
        <w:tc>
          <w:tcPr>
            <w:tcW w:w="7767" w:type="dxa"/>
            <w:shd w:val="clear" w:color="auto" w:fill="auto"/>
            <w:noWrap/>
          </w:tcPr>
          <w:p w14:paraId="224176E8" w14:textId="77777777" w:rsidR="00E06CD9" w:rsidRPr="00031648" w:rsidRDefault="00031648" w:rsidP="00031648">
            <w:pPr>
              <w:rPr>
                <w:rFonts w:asciiTheme="majorBidi" w:hAnsiTheme="majorBidi" w:cstheme="majorBidi"/>
                <w:b/>
                <w:i/>
                <w:sz w:val="24"/>
                <w:szCs w:val="24"/>
              </w:rPr>
            </w:pPr>
            <w:r w:rsidRPr="00031648">
              <w:rPr>
                <w:rFonts w:asciiTheme="majorBidi" w:hAnsiTheme="majorBidi" w:cstheme="majorBidi"/>
                <w:b/>
                <w:i/>
                <w:sz w:val="24"/>
                <w:szCs w:val="24"/>
              </w:rPr>
              <w:t xml:space="preserve">(ii) </w:t>
            </w:r>
            <w:r>
              <w:rPr>
                <w:rFonts w:asciiTheme="majorBidi" w:hAnsiTheme="majorBidi" w:cstheme="majorBidi"/>
                <w:b/>
                <w:i/>
                <w:sz w:val="24"/>
                <w:szCs w:val="24"/>
              </w:rPr>
              <w:t xml:space="preserve">   </w:t>
            </w:r>
            <w:r w:rsidRPr="00031648">
              <w:rPr>
                <w:rFonts w:asciiTheme="majorBidi" w:hAnsiTheme="majorBidi" w:cstheme="majorBidi"/>
                <w:b/>
                <w:i/>
                <w:sz w:val="24"/>
                <w:szCs w:val="24"/>
              </w:rPr>
              <w:t>Tehnologii emergente</w:t>
            </w:r>
            <w:r w:rsidR="00537B0E">
              <w:rPr>
                <w:rFonts w:asciiTheme="majorBidi" w:hAnsiTheme="majorBidi" w:cstheme="majorBidi"/>
                <w:b/>
                <w:i/>
                <w:sz w:val="24"/>
                <w:szCs w:val="24"/>
              </w:rPr>
              <w:t xml:space="preserve"> cu aplicații </w:t>
            </w:r>
            <w:r w:rsidR="007E2CFF">
              <w:rPr>
                <w:rFonts w:asciiTheme="majorBidi" w:hAnsiTheme="majorBidi" w:cstheme="majorBidi"/>
                <w:b/>
                <w:i/>
                <w:sz w:val="24"/>
                <w:szCs w:val="24"/>
              </w:rPr>
              <w:t>î</w:t>
            </w:r>
            <w:r w:rsidR="00537B0E">
              <w:rPr>
                <w:rFonts w:asciiTheme="majorBidi" w:hAnsiTheme="majorBidi" w:cstheme="majorBidi"/>
                <w:b/>
                <w:i/>
                <w:sz w:val="24"/>
                <w:szCs w:val="24"/>
              </w:rPr>
              <w:t>n bioeconomie</w:t>
            </w:r>
          </w:p>
        </w:tc>
      </w:tr>
      <w:tr w:rsidR="00E06CD9" w:rsidRPr="00031648" w14:paraId="46EC2EC0" w14:textId="77777777" w:rsidTr="00031648">
        <w:trPr>
          <w:trHeight w:val="836"/>
          <w:jc w:val="center"/>
        </w:trPr>
        <w:tc>
          <w:tcPr>
            <w:tcW w:w="1980" w:type="dxa"/>
            <w:vMerge/>
            <w:shd w:val="clear" w:color="auto" w:fill="auto"/>
            <w:noWrap/>
            <w:vAlign w:val="center"/>
          </w:tcPr>
          <w:p w14:paraId="4E7B3846" w14:textId="77777777" w:rsidR="00E06CD9" w:rsidRPr="00031648" w:rsidRDefault="00E06CD9" w:rsidP="00537B0E">
            <w:pPr>
              <w:jc w:val="center"/>
              <w:rPr>
                <w:rFonts w:asciiTheme="majorBidi" w:hAnsiTheme="majorBidi" w:cstheme="majorBidi"/>
                <w:b/>
                <w:bCs/>
                <w:i/>
                <w:iCs/>
                <w:sz w:val="24"/>
                <w:szCs w:val="24"/>
              </w:rPr>
            </w:pPr>
          </w:p>
        </w:tc>
        <w:tc>
          <w:tcPr>
            <w:tcW w:w="7767" w:type="dxa"/>
            <w:shd w:val="clear" w:color="auto" w:fill="auto"/>
            <w:noWrap/>
          </w:tcPr>
          <w:p w14:paraId="682AA441" w14:textId="77777777" w:rsidR="00E06CD9" w:rsidRPr="00031648" w:rsidRDefault="00031648" w:rsidP="00031648">
            <w:pPr>
              <w:spacing w:line="360" w:lineRule="auto"/>
              <w:jc w:val="both"/>
              <w:rPr>
                <w:rFonts w:asciiTheme="majorBidi" w:hAnsiTheme="majorBidi" w:cstheme="majorBidi"/>
                <w:b/>
                <w:i/>
                <w:sz w:val="24"/>
                <w:szCs w:val="24"/>
              </w:rPr>
            </w:pPr>
            <w:r w:rsidRPr="00031648">
              <w:rPr>
                <w:rFonts w:asciiTheme="majorBidi" w:hAnsiTheme="majorBidi" w:cstheme="majorBidi"/>
                <w:b/>
                <w:i/>
                <w:sz w:val="24"/>
                <w:szCs w:val="24"/>
              </w:rPr>
              <w:t xml:space="preserve">(iii) </w:t>
            </w:r>
            <w:r>
              <w:rPr>
                <w:rFonts w:asciiTheme="majorBidi" w:hAnsiTheme="majorBidi" w:cstheme="majorBidi"/>
                <w:b/>
                <w:i/>
                <w:sz w:val="24"/>
                <w:szCs w:val="24"/>
              </w:rPr>
              <w:t xml:space="preserve">  </w:t>
            </w:r>
            <w:r w:rsidRPr="00031648">
              <w:rPr>
                <w:rFonts w:asciiTheme="majorBidi" w:hAnsiTheme="majorBidi" w:cstheme="majorBidi"/>
                <w:b/>
                <w:i/>
                <w:sz w:val="24"/>
                <w:szCs w:val="24"/>
              </w:rPr>
              <w:t>Nano(bio)materiale avansate</w:t>
            </w:r>
            <w:r w:rsidR="00537B0E">
              <w:rPr>
                <w:rFonts w:asciiTheme="majorBidi" w:hAnsiTheme="majorBidi" w:cstheme="majorBidi"/>
                <w:b/>
                <w:i/>
                <w:sz w:val="24"/>
                <w:szCs w:val="24"/>
              </w:rPr>
              <w:t xml:space="preserve"> cu aplicații în bioeconomie</w:t>
            </w:r>
          </w:p>
        </w:tc>
      </w:tr>
    </w:tbl>
    <w:p w14:paraId="6DCA4D1F" w14:textId="77777777" w:rsidR="00AA5E92" w:rsidRPr="005F433E" w:rsidRDefault="00AA5E92" w:rsidP="00AA5E92">
      <w:pPr>
        <w:spacing w:after="0" w:line="360" w:lineRule="auto"/>
        <w:jc w:val="both"/>
        <w:rPr>
          <w:rFonts w:ascii="Times New Roman" w:hAnsi="Times New Roman"/>
          <w:sz w:val="24"/>
          <w:szCs w:val="24"/>
        </w:rPr>
      </w:pPr>
    </w:p>
    <w:p w14:paraId="04FD8225" w14:textId="77777777" w:rsidR="00AA5E92" w:rsidRPr="005F433E" w:rsidRDefault="00AA5E92" w:rsidP="00AA5E92">
      <w:pPr>
        <w:spacing w:after="0" w:line="360" w:lineRule="auto"/>
        <w:jc w:val="both"/>
        <w:rPr>
          <w:rFonts w:ascii="Times New Roman" w:hAnsi="Times New Roman"/>
          <w:sz w:val="24"/>
          <w:szCs w:val="24"/>
        </w:rPr>
      </w:pPr>
    </w:p>
    <w:p w14:paraId="0C767DDE" w14:textId="77777777" w:rsidR="00AA5E92" w:rsidRPr="005F433E" w:rsidRDefault="00AA5E92" w:rsidP="00AA5E92">
      <w:pPr>
        <w:spacing w:after="0" w:line="360" w:lineRule="auto"/>
        <w:jc w:val="both"/>
        <w:rPr>
          <w:rFonts w:ascii="Times New Roman" w:hAnsi="Times New Roman"/>
          <w:sz w:val="24"/>
          <w:szCs w:val="24"/>
        </w:rPr>
      </w:pPr>
    </w:p>
    <w:p w14:paraId="38C75882" w14:textId="77777777" w:rsidR="00AA5E92" w:rsidRPr="005F433E" w:rsidRDefault="00AA5E92" w:rsidP="00AA5E92">
      <w:pPr>
        <w:spacing w:after="0" w:line="360" w:lineRule="auto"/>
        <w:jc w:val="both"/>
        <w:rPr>
          <w:rFonts w:ascii="Times New Roman" w:hAnsi="Times New Roman"/>
          <w:sz w:val="24"/>
          <w:szCs w:val="24"/>
        </w:rPr>
      </w:pPr>
    </w:p>
    <w:p w14:paraId="529B492B" w14:textId="77777777" w:rsidR="00AA5E92" w:rsidRPr="005F433E" w:rsidRDefault="00AA5E92" w:rsidP="00AA5E92">
      <w:pPr>
        <w:autoSpaceDE w:val="0"/>
        <w:autoSpaceDN w:val="0"/>
        <w:adjustRightInd w:val="0"/>
        <w:spacing w:after="0" w:line="240" w:lineRule="auto"/>
        <w:jc w:val="right"/>
        <w:rPr>
          <w:rFonts w:ascii="TimesNewRoman,Bold" w:hAnsi="TimesNewRoman,Bold" w:cs="TimesNewRoman,Bold"/>
          <w:b/>
          <w:bCs/>
          <w:i/>
          <w:sz w:val="24"/>
          <w:szCs w:val="24"/>
        </w:rPr>
      </w:pPr>
      <w:r w:rsidRPr="005F433E">
        <w:rPr>
          <w:rFonts w:ascii="Times New Roman" w:hAnsi="Times New Roman"/>
          <w:sz w:val="24"/>
          <w:szCs w:val="24"/>
        </w:rPr>
        <w:br w:type="page"/>
      </w:r>
      <w:r w:rsidRPr="005F433E">
        <w:rPr>
          <w:rFonts w:ascii="TimesNewRoman,Bold" w:hAnsi="TimesNewRoman,Bold" w:cs="TimesNewRoman,Bold"/>
          <w:b/>
          <w:bCs/>
          <w:i/>
          <w:sz w:val="24"/>
          <w:szCs w:val="24"/>
        </w:rPr>
        <w:lastRenderedPageBreak/>
        <w:t>ANEXA 3</w:t>
      </w:r>
    </w:p>
    <w:p w14:paraId="2A52DD93" w14:textId="77777777" w:rsidR="00AA5E92" w:rsidRPr="005F433E" w:rsidRDefault="00AA5E92" w:rsidP="00AA5E92">
      <w:pPr>
        <w:autoSpaceDE w:val="0"/>
        <w:autoSpaceDN w:val="0"/>
        <w:adjustRightInd w:val="0"/>
        <w:spacing w:after="0" w:line="240" w:lineRule="auto"/>
        <w:jc w:val="center"/>
        <w:rPr>
          <w:rFonts w:ascii="TimesNewRoman,Bold" w:hAnsi="TimesNewRoman,Bold" w:cs="TimesNewRoman,Bold"/>
          <w:b/>
          <w:bCs/>
          <w:i/>
          <w:sz w:val="32"/>
          <w:szCs w:val="32"/>
        </w:rPr>
      </w:pPr>
    </w:p>
    <w:p w14:paraId="480B19E8" w14:textId="77777777" w:rsidR="00AA5E92" w:rsidRPr="005F433E" w:rsidRDefault="00AA5E92" w:rsidP="00AA5E92">
      <w:pPr>
        <w:autoSpaceDE w:val="0"/>
        <w:autoSpaceDN w:val="0"/>
        <w:adjustRightInd w:val="0"/>
        <w:spacing w:after="0" w:line="240" w:lineRule="auto"/>
        <w:jc w:val="center"/>
        <w:rPr>
          <w:rFonts w:ascii="TimesNewRoman,Bold" w:hAnsi="TimesNewRoman,Bold" w:cs="TimesNewRoman,Bold"/>
          <w:b/>
          <w:bCs/>
          <w:i/>
          <w:sz w:val="32"/>
          <w:szCs w:val="32"/>
        </w:rPr>
      </w:pPr>
      <w:r w:rsidRPr="005F433E">
        <w:rPr>
          <w:rFonts w:ascii="TimesNewRoman,Bold" w:hAnsi="TimesNewRoman,Bold" w:cs="TimesNewRoman,Bold"/>
          <w:b/>
          <w:bCs/>
          <w:i/>
          <w:sz w:val="32"/>
          <w:szCs w:val="32"/>
        </w:rPr>
        <w:t>FIȘA DE EVALUARE</w:t>
      </w:r>
    </w:p>
    <w:p w14:paraId="6CEDBA63" w14:textId="77777777" w:rsidR="00AA5E92" w:rsidRPr="005F433E" w:rsidRDefault="00AA5E92" w:rsidP="00AA5E92">
      <w:pPr>
        <w:autoSpaceDE w:val="0"/>
        <w:autoSpaceDN w:val="0"/>
        <w:adjustRightInd w:val="0"/>
        <w:spacing w:after="0" w:line="240" w:lineRule="auto"/>
        <w:rPr>
          <w:rFonts w:ascii="TimesNewRoman,Italic" w:hAnsi="TimesNewRoman,Italic" w:cs="TimesNewRoman,Italic"/>
          <w:i/>
          <w:iCs/>
          <w:sz w:val="23"/>
          <w:szCs w:val="23"/>
        </w:rPr>
      </w:pPr>
    </w:p>
    <w:p w14:paraId="77145163" w14:textId="77777777" w:rsidR="00AA5E92" w:rsidRPr="005F433E" w:rsidRDefault="00AA5E92" w:rsidP="00AA5E92">
      <w:pPr>
        <w:autoSpaceDE w:val="0"/>
        <w:autoSpaceDN w:val="0"/>
        <w:adjustRightInd w:val="0"/>
        <w:spacing w:after="0" w:line="240" w:lineRule="auto"/>
        <w:jc w:val="both"/>
        <w:rPr>
          <w:rFonts w:ascii="TimesNewRoman,Italic" w:hAnsi="TimesNewRoman,Italic" w:cs="TimesNewRoman,Italic"/>
          <w:i/>
          <w:iCs/>
          <w:sz w:val="23"/>
          <w:szCs w:val="23"/>
        </w:rPr>
      </w:pPr>
    </w:p>
    <w:p w14:paraId="618332AE" w14:textId="77777777" w:rsidR="00AA5E92" w:rsidRPr="005F433E" w:rsidRDefault="00AA5E92" w:rsidP="00AA5E92">
      <w:pPr>
        <w:autoSpaceDE w:val="0"/>
        <w:autoSpaceDN w:val="0"/>
        <w:adjustRightInd w:val="0"/>
        <w:spacing w:after="0" w:line="240" w:lineRule="auto"/>
        <w:jc w:val="both"/>
        <w:rPr>
          <w:rFonts w:ascii="TimesNewRoman,Italic" w:hAnsi="TimesNewRoman,Italic" w:cs="TimesNewRoman,Italic"/>
          <w:i/>
          <w:iCs/>
          <w:sz w:val="23"/>
          <w:szCs w:val="23"/>
        </w:rPr>
      </w:pPr>
    </w:p>
    <w:p w14:paraId="013C36D3" w14:textId="77777777" w:rsidR="00CD287D" w:rsidRPr="00606211" w:rsidRDefault="00606211" w:rsidP="00CD287D">
      <w:pPr>
        <w:pStyle w:val="ListParagraph"/>
        <w:numPr>
          <w:ilvl w:val="0"/>
          <w:numId w:val="24"/>
        </w:numPr>
        <w:jc w:val="both"/>
        <w:rPr>
          <w:b/>
          <w:sz w:val="23"/>
          <w:szCs w:val="23"/>
        </w:rPr>
      </w:pPr>
      <w:r w:rsidRPr="00606211">
        <w:rPr>
          <w:b/>
          <w:sz w:val="23"/>
          <w:szCs w:val="23"/>
        </w:rPr>
        <w:t xml:space="preserve">REZULTATE AŞTEPTATE </w:t>
      </w:r>
    </w:p>
    <w:p w14:paraId="7E0FE88F" w14:textId="77777777" w:rsidR="00606211" w:rsidRPr="00606211" w:rsidRDefault="00CD287D" w:rsidP="00CD287D">
      <w:pPr>
        <w:pStyle w:val="ListParagraph"/>
        <w:ind w:left="720"/>
        <w:jc w:val="both"/>
      </w:pPr>
      <w:r w:rsidRPr="00606211">
        <w:t xml:space="preserve">(adecvanţa </w:t>
      </w:r>
      <w:r w:rsidR="00606211" w:rsidRPr="00606211">
        <w:t>laboratorului/</w:t>
      </w:r>
      <w:r w:rsidRPr="00606211">
        <w:t>infrastructurii din cadrul instituţiei gazdă, concordanţa între domeniul de interes al cercetătorului şi cel al grupului de cercetare din instituţia gazdă, transferul de cunoştinţe; modul în care stagiul contribuie la crearea unor noi colaborări, proiecte comune, vizite de studiu, schimb de experienţă)</w:t>
      </w:r>
    </w:p>
    <w:p w14:paraId="4359A0B9" w14:textId="77777777" w:rsidR="00AA5E92" w:rsidRPr="00CD287D" w:rsidRDefault="00AA5E92" w:rsidP="00CD287D">
      <w:pPr>
        <w:pStyle w:val="ListParagraph"/>
        <w:ind w:left="720"/>
        <w:jc w:val="both"/>
        <w:rPr>
          <w:sz w:val="23"/>
          <w:szCs w:val="23"/>
        </w:rPr>
      </w:pPr>
      <w:r w:rsidRPr="00CD287D">
        <w:rPr>
          <w:sz w:val="23"/>
          <w:szCs w:val="23"/>
        </w:rPr>
        <w:t>.................................................................................................................................................................................................................................................................................................................................................................................................................................................................................................................................................................................................................................................................</w:t>
      </w:r>
    </w:p>
    <w:p w14:paraId="6077B870" w14:textId="77777777" w:rsidR="00AA5E92" w:rsidRPr="005F433E" w:rsidRDefault="00AA5E92" w:rsidP="00AA5E92">
      <w:pPr>
        <w:autoSpaceDE w:val="0"/>
        <w:autoSpaceDN w:val="0"/>
        <w:adjustRightInd w:val="0"/>
        <w:spacing w:after="0" w:line="240" w:lineRule="auto"/>
        <w:jc w:val="both"/>
        <w:rPr>
          <w:rFonts w:ascii="Times New Roman" w:hAnsi="Times New Roman"/>
          <w:sz w:val="23"/>
          <w:szCs w:val="23"/>
        </w:rPr>
      </w:pPr>
    </w:p>
    <w:p w14:paraId="6BEB9BB8" w14:textId="77777777" w:rsidR="00CD287D" w:rsidRPr="005F433E" w:rsidRDefault="00CD287D" w:rsidP="00606211">
      <w:pPr>
        <w:numPr>
          <w:ilvl w:val="0"/>
          <w:numId w:val="24"/>
        </w:num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PERFORMANTA TANARULUI CERCETATOR</w:t>
      </w:r>
      <w:r w:rsidRPr="005F433E">
        <w:rPr>
          <w:rFonts w:ascii="Times New Roman" w:hAnsi="Times New Roman"/>
          <w:b/>
          <w:sz w:val="24"/>
          <w:szCs w:val="24"/>
        </w:rPr>
        <w:t>:</w:t>
      </w:r>
    </w:p>
    <w:p w14:paraId="48C1C56C" w14:textId="77777777" w:rsidR="00CD287D" w:rsidRPr="00606211" w:rsidRDefault="00606211" w:rsidP="00CD287D">
      <w:pPr>
        <w:autoSpaceDE w:val="0"/>
        <w:autoSpaceDN w:val="0"/>
        <w:adjustRightInd w:val="0"/>
        <w:spacing w:after="0" w:line="240" w:lineRule="auto"/>
        <w:ind w:left="720"/>
        <w:jc w:val="both"/>
        <w:rPr>
          <w:rFonts w:ascii="Times New Roman" w:hAnsi="Times New Roman"/>
          <w:sz w:val="24"/>
          <w:szCs w:val="24"/>
        </w:rPr>
      </w:pPr>
      <w:r w:rsidRPr="00606211">
        <w:rPr>
          <w:rFonts w:ascii="Times New Roman" w:hAnsi="Times New Roman"/>
          <w:sz w:val="24"/>
          <w:szCs w:val="24"/>
        </w:rPr>
        <w:t>(</w:t>
      </w:r>
      <w:r w:rsidR="00CD287D" w:rsidRPr="00606211">
        <w:rPr>
          <w:rFonts w:ascii="Times New Roman" w:hAnsi="Times New Roman"/>
          <w:sz w:val="24"/>
          <w:szCs w:val="24"/>
        </w:rPr>
        <w:t>educaţia, experienţa profesională în activitatea CDI, lista de publicaţii, etc.</w:t>
      </w:r>
      <w:r w:rsidRPr="00606211">
        <w:rPr>
          <w:rFonts w:ascii="Times New Roman" w:hAnsi="Times New Roman"/>
          <w:sz w:val="24"/>
          <w:szCs w:val="24"/>
        </w:rPr>
        <w:t>)</w:t>
      </w:r>
    </w:p>
    <w:p w14:paraId="4CBFA982" w14:textId="77777777" w:rsidR="00AA5E92" w:rsidRPr="005F433E" w:rsidRDefault="00AA5E92" w:rsidP="00AA5E92">
      <w:pPr>
        <w:autoSpaceDE w:val="0"/>
        <w:autoSpaceDN w:val="0"/>
        <w:adjustRightInd w:val="0"/>
        <w:spacing w:after="0" w:line="240" w:lineRule="auto"/>
        <w:jc w:val="both"/>
        <w:rPr>
          <w:rFonts w:ascii="Times New Roman" w:hAnsi="Times New Roman"/>
          <w:sz w:val="24"/>
          <w:szCs w:val="24"/>
        </w:rPr>
      </w:pPr>
      <w:r w:rsidRPr="005F433E">
        <w:rPr>
          <w:rFonts w:ascii="Times New Roman" w:hAnsi="Times New Roman"/>
          <w:sz w:val="24"/>
          <w:szCs w:val="24"/>
        </w:rPr>
        <w:t>................................................................................................................................................................................................................................................................................................................................................................................................................................................................................................................................................................................................................................................</w:t>
      </w:r>
    </w:p>
    <w:p w14:paraId="6FD6C1EE" w14:textId="77777777" w:rsidR="00AA5E92" w:rsidRPr="005F433E" w:rsidRDefault="00AA5E92" w:rsidP="00AA5E92">
      <w:pPr>
        <w:autoSpaceDE w:val="0"/>
        <w:autoSpaceDN w:val="0"/>
        <w:adjustRightInd w:val="0"/>
        <w:spacing w:after="0" w:line="240" w:lineRule="auto"/>
        <w:jc w:val="both"/>
        <w:rPr>
          <w:rFonts w:ascii="Times New Roman" w:hAnsi="Times New Roman"/>
          <w:b/>
          <w:bCs/>
          <w:sz w:val="24"/>
          <w:szCs w:val="24"/>
        </w:rPr>
      </w:pPr>
    </w:p>
    <w:p w14:paraId="1CDAC245" w14:textId="77777777" w:rsidR="00AA5E92" w:rsidRPr="00606211" w:rsidRDefault="00606211" w:rsidP="00606211">
      <w:pPr>
        <w:numPr>
          <w:ilvl w:val="0"/>
          <w:numId w:val="24"/>
        </w:numPr>
        <w:autoSpaceDE w:val="0"/>
        <w:autoSpaceDN w:val="0"/>
        <w:adjustRightInd w:val="0"/>
        <w:spacing w:after="0" w:line="240" w:lineRule="auto"/>
        <w:jc w:val="both"/>
        <w:rPr>
          <w:rFonts w:ascii="Times New Roman" w:hAnsi="Times New Roman"/>
          <w:b/>
          <w:bCs/>
          <w:iCs/>
          <w:sz w:val="24"/>
          <w:szCs w:val="24"/>
        </w:rPr>
      </w:pPr>
      <w:r w:rsidRPr="00606211">
        <w:rPr>
          <w:rFonts w:ascii="Times New Roman" w:hAnsi="Times New Roman"/>
          <w:b/>
          <w:bCs/>
          <w:iCs/>
          <w:sz w:val="24"/>
          <w:szCs w:val="24"/>
        </w:rPr>
        <w:t xml:space="preserve">DECIZIA </w:t>
      </w:r>
      <w:r>
        <w:rPr>
          <w:rFonts w:ascii="Times New Roman" w:hAnsi="Times New Roman"/>
          <w:b/>
          <w:bCs/>
          <w:iCs/>
          <w:sz w:val="24"/>
          <w:szCs w:val="24"/>
        </w:rPr>
        <w:t>PANELULUI</w:t>
      </w:r>
      <w:r w:rsidR="00AA5E92" w:rsidRPr="00606211">
        <w:rPr>
          <w:rFonts w:ascii="Times New Roman" w:hAnsi="Times New Roman"/>
          <w:b/>
          <w:bCs/>
          <w:iCs/>
          <w:sz w:val="24"/>
          <w:szCs w:val="24"/>
        </w:rPr>
        <w:tab/>
      </w:r>
      <w:r w:rsidR="00AA5E92" w:rsidRPr="00606211">
        <w:rPr>
          <w:rFonts w:ascii="Times New Roman" w:hAnsi="Times New Roman"/>
          <w:b/>
          <w:bCs/>
          <w:iCs/>
          <w:sz w:val="24"/>
          <w:szCs w:val="24"/>
        </w:rPr>
        <w:tab/>
      </w:r>
      <w:r w:rsidR="00AA5E92" w:rsidRPr="00606211">
        <w:rPr>
          <w:rFonts w:ascii="Times New Roman" w:hAnsi="Times New Roman"/>
          <w:b/>
          <w:bCs/>
          <w:iCs/>
          <w:sz w:val="24"/>
          <w:szCs w:val="24"/>
        </w:rPr>
        <w:tab/>
        <w:t xml:space="preserve"> </w:t>
      </w:r>
    </w:p>
    <w:p w14:paraId="0F5B9FD2" w14:textId="77777777" w:rsidR="00606211" w:rsidRPr="00606211" w:rsidRDefault="00606211" w:rsidP="00606211">
      <w:pPr>
        <w:spacing w:after="0" w:line="360" w:lineRule="auto"/>
        <w:ind w:left="708"/>
        <w:jc w:val="both"/>
        <w:rPr>
          <w:rFonts w:ascii="Times New Roman" w:hAnsi="Times New Roman"/>
          <w:b/>
          <w:sz w:val="24"/>
          <w:szCs w:val="24"/>
        </w:rPr>
      </w:pPr>
      <w:r w:rsidRPr="00606211">
        <w:rPr>
          <w:rFonts w:ascii="Times New Roman" w:hAnsi="Times New Roman"/>
          <w:b/>
          <w:sz w:val="24"/>
          <w:szCs w:val="24"/>
        </w:rPr>
        <w:t>ADMIS</w:t>
      </w:r>
      <w:r>
        <w:rPr>
          <w:rFonts w:ascii="Times New Roman" w:hAnsi="Times New Roman"/>
          <w:b/>
          <w:sz w:val="24"/>
          <w:szCs w:val="24"/>
        </w:rPr>
        <w:t xml:space="preserve">/ </w:t>
      </w:r>
      <w:r w:rsidRPr="00606211">
        <w:rPr>
          <w:rFonts w:ascii="Times New Roman" w:hAnsi="Times New Roman"/>
          <w:b/>
          <w:sz w:val="24"/>
          <w:szCs w:val="24"/>
        </w:rPr>
        <w:t>RESPINS</w:t>
      </w:r>
    </w:p>
    <w:p w14:paraId="490EEB18" w14:textId="77777777" w:rsidR="00AA5E92" w:rsidRPr="005F433E" w:rsidRDefault="00AA5E92" w:rsidP="00AA5E92">
      <w:pPr>
        <w:spacing w:after="0" w:line="360" w:lineRule="auto"/>
        <w:jc w:val="right"/>
        <w:rPr>
          <w:rFonts w:ascii="Times New Roman" w:hAnsi="Times New Roman"/>
          <w:b/>
          <w:i/>
          <w:sz w:val="24"/>
          <w:szCs w:val="24"/>
          <w:highlight w:val="yellow"/>
        </w:rPr>
      </w:pPr>
      <w:r w:rsidRPr="005F433E">
        <w:rPr>
          <w:rFonts w:ascii="Times New Roman" w:hAnsi="Times New Roman"/>
          <w:sz w:val="24"/>
          <w:szCs w:val="24"/>
        </w:rPr>
        <w:br w:type="page"/>
      </w:r>
      <w:r w:rsidRPr="005F433E">
        <w:rPr>
          <w:rFonts w:ascii="Times New Roman" w:hAnsi="Times New Roman"/>
          <w:b/>
          <w:i/>
          <w:sz w:val="24"/>
          <w:szCs w:val="24"/>
        </w:rPr>
        <w:lastRenderedPageBreak/>
        <w:t>ANEXA 4</w:t>
      </w:r>
    </w:p>
    <w:p w14:paraId="5C5DCD36" w14:textId="77777777" w:rsidR="00AA5E92" w:rsidRPr="005F433E" w:rsidRDefault="00AA5E92" w:rsidP="00AA5E92">
      <w:pPr>
        <w:spacing w:after="0" w:line="360" w:lineRule="auto"/>
        <w:jc w:val="right"/>
        <w:rPr>
          <w:rFonts w:ascii="Times New Roman" w:hAnsi="Times New Roman"/>
          <w:color w:val="FF0000"/>
          <w:sz w:val="24"/>
          <w:szCs w:val="24"/>
        </w:rPr>
      </w:pPr>
    </w:p>
    <w:p w14:paraId="15967420" w14:textId="77777777" w:rsidR="00AA5E92" w:rsidRPr="005F433E" w:rsidRDefault="00AA5E92" w:rsidP="00AA5E92">
      <w:pPr>
        <w:spacing w:after="0" w:line="360" w:lineRule="auto"/>
        <w:jc w:val="both"/>
        <w:rPr>
          <w:rFonts w:ascii="Times New Roman" w:hAnsi="Times New Roman"/>
          <w:sz w:val="24"/>
          <w:szCs w:val="24"/>
        </w:rPr>
      </w:pPr>
    </w:p>
    <w:p w14:paraId="47F1AB7E" w14:textId="77777777" w:rsidR="00AA5E92" w:rsidRPr="005F433E" w:rsidRDefault="00AA5E92" w:rsidP="00AA5E92">
      <w:pPr>
        <w:spacing w:after="0" w:line="360" w:lineRule="auto"/>
        <w:jc w:val="center"/>
        <w:rPr>
          <w:rFonts w:ascii="Times New Roman" w:hAnsi="Times New Roman"/>
          <w:b/>
          <w:sz w:val="24"/>
          <w:szCs w:val="24"/>
        </w:rPr>
      </w:pPr>
      <w:r w:rsidRPr="005F433E">
        <w:rPr>
          <w:rFonts w:ascii="Times New Roman" w:hAnsi="Times New Roman"/>
          <w:b/>
          <w:sz w:val="24"/>
          <w:szCs w:val="24"/>
        </w:rPr>
        <w:t>CALENDARUL COMPETIȚIEI</w:t>
      </w:r>
    </w:p>
    <w:p w14:paraId="1D4CDFA3" w14:textId="77777777" w:rsidR="00AA5E92" w:rsidRPr="005F433E" w:rsidRDefault="00AA5E92" w:rsidP="00AA5E92">
      <w:pPr>
        <w:spacing w:after="0" w:line="360" w:lineRule="auto"/>
        <w:jc w:val="both"/>
        <w:rPr>
          <w:rFonts w:ascii="Times New Roman" w:hAnsi="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4111"/>
      </w:tblGrid>
      <w:tr w:rsidR="000C65A6" w:rsidRPr="005F433E" w14:paraId="5BD82640" w14:textId="77777777" w:rsidTr="000E2498">
        <w:trPr>
          <w:trHeight w:val="110"/>
        </w:trPr>
        <w:tc>
          <w:tcPr>
            <w:tcW w:w="6232" w:type="dxa"/>
          </w:tcPr>
          <w:p w14:paraId="292C220B" w14:textId="77777777" w:rsidR="000C65A6" w:rsidRPr="005F433E" w:rsidRDefault="000C65A6" w:rsidP="000C65A6">
            <w:pPr>
              <w:autoSpaceDE w:val="0"/>
              <w:autoSpaceDN w:val="0"/>
              <w:adjustRightInd w:val="0"/>
              <w:spacing w:after="0" w:line="360" w:lineRule="auto"/>
              <w:rPr>
                <w:rFonts w:ascii="Times New Roman" w:hAnsi="Times New Roman"/>
                <w:color w:val="000000"/>
                <w:sz w:val="28"/>
                <w:szCs w:val="24"/>
                <w:lang w:eastAsia="en-GB"/>
              </w:rPr>
            </w:pPr>
            <w:r w:rsidRPr="005F433E">
              <w:rPr>
                <w:rFonts w:ascii="Times New Roman" w:hAnsi="Times New Roman"/>
                <w:bCs/>
                <w:color w:val="000000"/>
                <w:sz w:val="28"/>
                <w:szCs w:val="24"/>
                <w:lang w:eastAsia="en-GB"/>
              </w:rPr>
              <w:t xml:space="preserve">Publicarea metodologiei </w:t>
            </w:r>
          </w:p>
        </w:tc>
        <w:tc>
          <w:tcPr>
            <w:tcW w:w="4111" w:type="dxa"/>
          </w:tcPr>
          <w:p w14:paraId="1D22D1D2" w14:textId="61945679" w:rsidR="000C65A6" w:rsidRPr="000C65A6" w:rsidRDefault="009B4A93" w:rsidP="000C65A6">
            <w:pPr>
              <w:autoSpaceDE w:val="0"/>
              <w:autoSpaceDN w:val="0"/>
              <w:adjustRightInd w:val="0"/>
              <w:spacing w:after="0" w:line="360" w:lineRule="auto"/>
              <w:jc w:val="right"/>
              <w:rPr>
                <w:rFonts w:asciiTheme="majorBidi" w:hAnsiTheme="majorBidi" w:cstheme="majorBidi"/>
                <w:color w:val="A6A6A6" w:themeColor="background1" w:themeShade="A6"/>
                <w:sz w:val="28"/>
                <w:szCs w:val="28"/>
                <w:lang w:eastAsia="en-GB"/>
              </w:rPr>
            </w:pPr>
            <w:r>
              <w:rPr>
                <w:rFonts w:asciiTheme="majorBidi" w:hAnsiTheme="majorBidi" w:cstheme="majorBidi"/>
                <w:sz w:val="28"/>
                <w:szCs w:val="28"/>
              </w:rPr>
              <w:t>11</w:t>
            </w:r>
            <w:r w:rsidR="000C65A6" w:rsidRPr="000E2498">
              <w:rPr>
                <w:rFonts w:asciiTheme="majorBidi" w:hAnsiTheme="majorBidi" w:cstheme="majorBidi"/>
                <w:sz w:val="28"/>
                <w:szCs w:val="28"/>
              </w:rPr>
              <w:t>.</w:t>
            </w:r>
            <w:r w:rsidR="000E2498" w:rsidRPr="000E2498">
              <w:rPr>
                <w:rFonts w:asciiTheme="majorBidi" w:hAnsiTheme="majorBidi" w:cstheme="majorBidi"/>
                <w:sz w:val="28"/>
                <w:szCs w:val="28"/>
              </w:rPr>
              <w:t>0</w:t>
            </w:r>
            <w:r>
              <w:rPr>
                <w:rFonts w:asciiTheme="majorBidi" w:hAnsiTheme="majorBidi" w:cstheme="majorBidi"/>
                <w:sz w:val="28"/>
                <w:szCs w:val="28"/>
              </w:rPr>
              <w:t>7</w:t>
            </w:r>
            <w:r w:rsidR="000C65A6" w:rsidRPr="000E2498">
              <w:rPr>
                <w:rFonts w:asciiTheme="majorBidi" w:hAnsiTheme="majorBidi" w:cstheme="majorBidi"/>
                <w:sz w:val="28"/>
                <w:szCs w:val="28"/>
              </w:rPr>
              <w:t>.20</w:t>
            </w:r>
            <w:r w:rsidR="000E2498" w:rsidRPr="000E2498">
              <w:rPr>
                <w:rFonts w:asciiTheme="majorBidi" w:hAnsiTheme="majorBidi" w:cstheme="majorBidi"/>
                <w:sz w:val="28"/>
                <w:szCs w:val="28"/>
              </w:rPr>
              <w:t>22</w:t>
            </w:r>
            <w:r w:rsidR="000C65A6" w:rsidRPr="000E2498">
              <w:rPr>
                <w:rFonts w:asciiTheme="majorBidi" w:hAnsiTheme="majorBidi" w:cstheme="majorBidi"/>
                <w:sz w:val="28"/>
                <w:szCs w:val="28"/>
              </w:rPr>
              <w:t xml:space="preserve"> </w:t>
            </w:r>
          </w:p>
        </w:tc>
      </w:tr>
      <w:tr w:rsidR="001713D0" w:rsidRPr="005F433E" w14:paraId="3D3BC6A9" w14:textId="77777777" w:rsidTr="000E2498">
        <w:trPr>
          <w:trHeight w:val="110"/>
        </w:trPr>
        <w:tc>
          <w:tcPr>
            <w:tcW w:w="6232" w:type="dxa"/>
          </w:tcPr>
          <w:p w14:paraId="38F98779" w14:textId="17E8A24A" w:rsidR="001713D0" w:rsidRPr="005F433E" w:rsidRDefault="001713D0" w:rsidP="000C65A6">
            <w:pPr>
              <w:autoSpaceDE w:val="0"/>
              <w:autoSpaceDN w:val="0"/>
              <w:adjustRightInd w:val="0"/>
              <w:spacing w:after="0" w:line="360" w:lineRule="auto"/>
              <w:rPr>
                <w:rFonts w:ascii="Times New Roman" w:hAnsi="Times New Roman"/>
                <w:bCs/>
                <w:color w:val="000000"/>
                <w:sz w:val="28"/>
                <w:szCs w:val="24"/>
                <w:lang w:eastAsia="en-GB"/>
              </w:rPr>
            </w:pPr>
            <w:r>
              <w:rPr>
                <w:rFonts w:ascii="Times New Roman" w:hAnsi="Times New Roman"/>
                <w:bCs/>
                <w:color w:val="000000"/>
                <w:sz w:val="28"/>
                <w:szCs w:val="24"/>
                <w:lang w:eastAsia="en-GB"/>
              </w:rPr>
              <w:t>Primirea cererilor de finanțare</w:t>
            </w:r>
          </w:p>
        </w:tc>
        <w:tc>
          <w:tcPr>
            <w:tcW w:w="4111" w:type="dxa"/>
          </w:tcPr>
          <w:p w14:paraId="57CF0D3D" w14:textId="229E1C77" w:rsidR="001713D0" w:rsidRDefault="000A475C" w:rsidP="000C65A6">
            <w:pPr>
              <w:autoSpaceDE w:val="0"/>
              <w:autoSpaceDN w:val="0"/>
              <w:adjustRightInd w:val="0"/>
              <w:spacing w:after="0" w:line="360" w:lineRule="auto"/>
              <w:jc w:val="right"/>
              <w:rPr>
                <w:rFonts w:asciiTheme="majorBidi" w:hAnsiTheme="majorBidi" w:cstheme="majorBidi"/>
                <w:sz w:val="28"/>
                <w:szCs w:val="28"/>
              </w:rPr>
            </w:pPr>
            <w:r>
              <w:rPr>
                <w:rFonts w:asciiTheme="majorBidi" w:hAnsiTheme="majorBidi" w:cstheme="majorBidi"/>
                <w:sz w:val="28"/>
                <w:szCs w:val="28"/>
              </w:rPr>
              <w:t>Începând cu data de 01.09.2022</w:t>
            </w:r>
          </w:p>
        </w:tc>
      </w:tr>
      <w:tr w:rsidR="000A475C" w:rsidRPr="005F433E" w14:paraId="577BBABB" w14:textId="77777777" w:rsidTr="000E2498">
        <w:trPr>
          <w:trHeight w:val="110"/>
        </w:trPr>
        <w:tc>
          <w:tcPr>
            <w:tcW w:w="6232" w:type="dxa"/>
          </w:tcPr>
          <w:p w14:paraId="6E79EBDA" w14:textId="27053B98" w:rsidR="000A475C" w:rsidRDefault="000A475C" w:rsidP="000C65A6">
            <w:pPr>
              <w:autoSpaceDE w:val="0"/>
              <w:autoSpaceDN w:val="0"/>
              <w:adjustRightInd w:val="0"/>
              <w:spacing w:after="0" w:line="360" w:lineRule="auto"/>
              <w:rPr>
                <w:rFonts w:ascii="Times New Roman" w:hAnsi="Times New Roman"/>
                <w:bCs/>
                <w:color w:val="000000"/>
                <w:sz w:val="28"/>
                <w:szCs w:val="24"/>
                <w:lang w:eastAsia="en-GB"/>
              </w:rPr>
            </w:pPr>
            <w:r>
              <w:rPr>
                <w:rFonts w:ascii="Times New Roman" w:hAnsi="Times New Roman"/>
                <w:bCs/>
                <w:color w:val="000000"/>
                <w:sz w:val="28"/>
                <w:szCs w:val="24"/>
                <w:lang w:eastAsia="en-GB"/>
              </w:rPr>
              <w:t>Perioada de implementare a granturilor</w:t>
            </w:r>
          </w:p>
        </w:tc>
        <w:tc>
          <w:tcPr>
            <w:tcW w:w="4111" w:type="dxa"/>
          </w:tcPr>
          <w:p w14:paraId="565A0B98" w14:textId="596FD907" w:rsidR="000A475C" w:rsidRDefault="000A475C" w:rsidP="000A475C">
            <w:pPr>
              <w:tabs>
                <w:tab w:val="left" w:pos="2537"/>
                <w:tab w:val="right" w:pos="3895"/>
              </w:tabs>
              <w:autoSpaceDE w:val="0"/>
              <w:autoSpaceDN w:val="0"/>
              <w:adjustRightInd w:val="0"/>
              <w:spacing w:after="0" w:line="360" w:lineRule="auto"/>
              <w:jc w:val="right"/>
              <w:rPr>
                <w:rFonts w:asciiTheme="majorBidi" w:hAnsiTheme="majorBidi" w:cstheme="majorBidi"/>
                <w:sz w:val="28"/>
                <w:szCs w:val="28"/>
              </w:rPr>
            </w:pPr>
            <w:r>
              <w:rPr>
                <w:rFonts w:asciiTheme="majorBidi" w:hAnsiTheme="majorBidi" w:cstheme="majorBidi"/>
                <w:sz w:val="28"/>
                <w:szCs w:val="28"/>
              </w:rPr>
              <w:t>09.01.2023-01.11.2023</w:t>
            </w:r>
          </w:p>
        </w:tc>
      </w:tr>
    </w:tbl>
    <w:p w14:paraId="0E40519A" w14:textId="211EDC54" w:rsidR="001C6953" w:rsidRPr="001C6953" w:rsidRDefault="001C6953" w:rsidP="001C6953">
      <w:pPr>
        <w:spacing w:after="0" w:line="360" w:lineRule="auto"/>
        <w:jc w:val="both"/>
        <w:rPr>
          <w:rFonts w:ascii="Times New Roman" w:hAnsi="Times New Roman"/>
          <w:sz w:val="24"/>
          <w:szCs w:val="24"/>
        </w:rPr>
      </w:pPr>
      <w:r w:rsidRPr="001C6953">
        <w:rPr>
          <w:rFonts w:ascii="Times New Roman" w:hAnsi="Times New Roman"/>
          <w:sz w:val="24"/>
          <w:szCs w:val="24"/>
        </w:rPr>
        <w:t xml:space="preserve">Proiectele sunt cu depunere continuă, în limita bugetului previzionat. </w:t>
      </w:r>
    </w:p>
    <w:p w14:paraId="54872715" w14:textId="77777777" w:rsidR="001C6953" w:rsidRPr="001C6953" w:rsidRDefault="001C6953" w:rsidP="001C6953">
      <w:pPr>
        <w:spacing w:after="0" w:line="360" w:lineRule="auto"/>
        <w:jc w:val="both"/>
        <w:rPr>
          <w:rFonts w:ascii="Times New Roman" w:hAnsi="Times New Roman"/>
          <w:sz w:val="24"/>
          <w:szCs w:val="24"/>
        </w:rPr>
      </w:pPr>
      <w:r w:rsidRPr="001C6953">
        <w:rPr>
          <w:rFonts w:ascii="Times New Roman" w:hAnsi="Times New Roman"/>
          <w:sz w:val="24"/>
          <w:szCs w:val="24"/>
        </w:rPr>
        <w:t xml:space="preserve">Răspunsul privind eligibilitatea va fi comunicat prin email in termen de 5 zile lucrătoare de la data primirii propunerii de proiect. </w:t>
      </w:r>
    </w:p>
    <w:p w14:paraId="5FF33BED" w14:textId="5EEC54F7" w:rsidR="001C6953" w:rsidRPr="001C6953" w:rsidRDefault="001C6953" w:rsidP="001C6953">
      <w:pPr>
        <w:spacing w:after="0" w:line="360" w:lineRule="auto"/>
        <w:jc w:val="both"/>
        <w:rPr>
          <w:rFonts w:ascii="Times New Roman" w:hAnsi="Times New Roman"/>
          <w:sz w:val="24"/>
          <w:szCs w:val="24"/>
        </w:rPr>
      </w:pPr>
      <w:r w:rsidRPr="001C6953">
        <w:rPr>
          <w:rFonts w:ascii="Times New Roman" w:hAnsi="Times New Roman"/>
          <w:sz w:val="24"/>
          <w:szCs w:val="24"/>
        </w:rPr>
        <w:t xml:space="preserve">Termenul de evaluare este de mimin 10 zile lucrătoare </w:t>
      </w:r>
      <w:r w:rsidR="000A475C">
        <w:rPr>
          <w:rFonts w:ascii="Times New Roman" w:hAnsi="Times New Roman"/>
          <w:sz w:val="24"/>
          <w:szCs w:val="24"/>
        </w:rPr>
        <w:t xml:space="preserve">și maxim 20 de zile lucrătoare </w:t>
      </w:r>
      <w:r w:rsidRPr="001C6953">
        <w:rPr>
          <w:rFonts w:ascii="Times New Roman" w:hAnsi="Times New Roman"/>
          <w:sz w:val="24"/>
          <w:szCs w:val="24"/>
        </w:rPr>
        <w:t>de la data soluționării eventualelor contestații privind eligibilitatea.</w:t>
      </w:r>
    </w:p>
    <w:p w14:paraId="114ED123" w14:textId="77777777" w:rsidR="001C6953" w:rsidRPr="001C6953" w:rsidRDefault="001C6953" w:rsidP="001C6953">
      <w:pPr>
        <w:spacing w:after="0" w:line="360" w:lineRule="auto"/>
        <w:jc w:val="both"/>
        <w:rPr>
          <w:rFonts w:ascii="Times New Roman" w:hAnsi="Times New Roman"/>
          <w:b/>
          <w:sz w:val="24"/>
          <w:szCs w:val="24"/>
        </w:rPr>
      </w:pPr>
      <w:r w:rsidRPr="001C6953">
        <w:rPr>
          <w:rFonts w:ascii="Times New Roman" w:hAnsi="Times New Roman"/>
          <w:b/>
          <w:sz w:val="24"/>
          <w:szCs w:val="24"/>
        </w:rPr>
        <w:t xml:space="preserve">Stadiul </w:t>
      </w:r>
      <w:r>
        <w:rPr>
          <w:rFonts w:ascii="Times New Roman" w:hAnsi="Times New Roman"/>
          <w:b/>
          <w:sz w:val="24"/>
          <w:szCs w:val="24"/>
        </w:rPr>
        <w:t>privind depunerea cererilor de finanţare</w:t>
      </w:r>
      <w:r w:rsidRPr="001C6953">
        <w:rPr>
          <w:rFonts w:ascii="Times New Roman" w:hAnsi="Times New Roman"/>
          <w:b/>
          <w:sz w:val="24"/>
          <w:szCs w:val="24"/>
        </w:rPr>
        <w:t xml:space="preserve"> va fi actualizat periodic pe pagina web a proiectului.</w:t>
      </w:r>
    </w:p>
    <w:p w14:paraId="17B9DD9F" w14:textId="77777777" w:rsidR="00AA5E92" w:rsidRPr="005F433E" w:rsidRDefault="00AA5E92" w:rsidP="00AA5E92">
      <w:pPr>
        <w:spacing w:after="0" w:line="360" w:lineRule="auto"/>
        <w:jc w:val="both"/>
        <w:rPr>
          <w:rFonts w:ascii="Times New Roman" w:hAnsi="Times New Roman"/>
          <w:sz w:val="24"/>
          <w:szCs w:val="24"/>
        </w:rPr>
      </w:pPr>
    </w:p>
    <w:p w14:paraId="5077CF30" w14:textId="77777777" w:rsidR="00AA5E92" w:rsidRPr="005F433E" w:rsidRDefault="00AA5E92" w:rsidP="00AA5E92">
      <w:pPr>
        <w:spacing w:after="0" w:line="360" w:lineRule="auto"/>
        <w:jc w:val="both"/>
        <w:rPr>
          <w:rFonts w:ascii="Times New Roman" w:hAnsi="Times New Roman"/>
          <w:sz w:val="24"/>
          <w:szCs w:val="24"/>
        </w:rPr>
      </w:pPr>
    </w:p>
    <w:p w14:paraId="1F5447A5" w14:textId="77777777" w:rsidR="00AA5E92" w:rsidRPr="005F433E" w:rsidRDefault="00AA5E92" w:rsidP="00AA5E92">
      <w:pPr>
        <w:spacing w:after="0" w:line="360" w:lineRule="auto"/>
        <w:jc w:val="both"/>
        <w:rPr>
          <w:rFonts w:ascii="Times New Roman" w:hAnsi="Times New Roman"/>
          <w:sz w:val="24"/>
          <w:szCs w:val="24"/>
        </w:rPr>
      </w:pPr>
    </w:p>
    <w:p w14:paraId="7F4D4B4C" w14:textId="77777777" w:rsidR="00AA5E92" w:rsidRPr="005F433E" w:rsidRDefault="00AA5E92" w:rsidP="00AA5E92">
      <w:pPr>
        <w:spacing w:after="0" w:line="360" w:lineRule="auto"/>
        <w:jc w:val="both"/>
        <w:rPr>
          <w:rFonts w:ascii="Times New Roman" w:hAnsi="Times New Roman"/>
          <w:sz w:val="24"/>
          <w:szCs w:val="24"/>
        </w:rPr>
      </w:pPr>
    </w:p>
    <w:p w14:paraId="534E91F4" w14:textId="77777777" w:rsidR="00AA5E92" w:rsidRPr="005F433E" w:rsidRDefault="00AA5E92" w:rsidP="00AA5E92">
      <w:pPr>
        <w:spacing w:after="0" w:line="360" w:lineRule="auto"/>
        <w:jc w:val="both"/>
        <w:rPr>
          <w:rFonts w:ascii="Times New Roman" w:hAnsi="Times New Roman"/>
          <w:sz w:val="24"/>
          <w:szCs w:val="24"/>
        </w:rPr>
      </w:pPr>
    </w:p>
    <w:p w14:paraId="0842147C" w14:textId="77777777" w:rsidR="00AA5E92" w:rsidRPr="005F433E" w:rsidRDefault="00AA5E92" w:rsidP="00AA5E92">
      <w:pPr>
        <w:spacing w:after="0" w:line="360" w:lineRule="auto"/>
        <w:jc w:val="both"/>
        <w:rPr>
          <w:rFonts w:ascii="Times New Roman" w:hAnsi="Times New Roman"/>
          <w:sz w:val="24"/>
          <w:szCs w:val="24"/>
        </w:rPr>
      </w:pPr>
    </w:p>
    <w:p w14:paraId="6A18A087" w14:textId="77777777" w:rsidR="00AA5E92" w:rsidRPr="005F433E" w:rsidRDefault="00AA5E92" w:rsidP="00AA5E92">
      <w:pPr>
        <w:spacing w:after="0" w:line="360" w:lineRule="auto"/>
        <w:jc w:val="both"/>
        <w:rPr>
          <w:rFonts w:ascii="Times New Roman" w:hAnsi="Times New Roman"/>
          <w:sz w:val="24"/>
          <w:szCs w:val="24"/>
        </w:rPr>
      </w:pPr>
    </w:p>
    <w:p w14:paraId="4DD33FD2" w14:textId="77777777" w:rsidR="00AA5E92" w:rsidRPr="005F433E" w:rsidRDefault="00AA5E92" w:rsidP="00AA5E92">
      <w:pPr>
        <w:spacing w:after="0" w:line="360" w:lineRule="auto"/>
        <w:jc w:val="both"/>
        <w:rPr>
          <w:rFonts w:ascii="Times New Roman" w:hAnsi="Times New Roman"/>
          <w:sz w:val="24"/>
          <w:szCs w:val="24"/>
        </w:rPr>
      </w:pPr>
    </w:p>
    <w:p w14:paraId="3C4440E4" w14:textId="77777777" w:rsidR="00AA5E92" w:rsidRPr="005F433E" w:rsidRDefault="00AA5E92" w:rsidP="00AA5E92">
      <w:pPr>
        <w:spacing w:after="0" w:line="360" w:lineRule="auto"/>
        <w:jc w:val="both"/>
        <w:rPr>
          <w:rFonts w:ascii="Times New Roman" w:hAnsi="Times New Roman"/>
          <w:sz w:val="24"/>
          <w:szCs w:val="24"/>
        </w:rPr>
      </w:pPr>
    </w:p>
    <w:p w14:paraId="217A505C" w14:textId="77777777" w:rsidR="00AA5E92" w:rsidRPr="005F433E" w:rsidRDefault="00AA5E92" w:rsidP="00AA5E92">
      <w:pPr>
        <w:spacing w:after="0" w:line="360" w:lineRule="auto"/>
        <w:jc w:val="both"/>
        <w:rPr>
          <w:rFonts w:ascii="Times New Roman" w:hAnsi="Times New Roman"/>
          <w:sz w:val="24"/>
          <w:szCs w:val="24"/>
        </w:rPr>
      </w:pPr>
    </w:p>
    <w:p w14:paraId="6C69919E" w14:textId="77777777" w:rsidR="00AA5E92" w:rsidRPr="005F433E" w:rsidRDefault="00AA5E92" w:rsidP="00AA5E92">
      <w:pPr>
        <w:spacing w:after="0" w:line="360" w:lineRule="auto"/>
        <w:jc w:val="right"/>
        <w:rPr>
          <w:rFonts w:ascii="Times New Roman" w:hAnsi="Times New Roman"/>
          <w:b/>
          <w:i/>
          <w:sz w:val="24"/>
          <w:szCs w:val="24"/>
        </w:rPr>
      </w:pPr>
      <w:r w:rsidRPr="005F433E">
        <w:rPr>
          <w:rFonts w:ascii="Times New Roman" w:hAnsi="Times New Roman"/>
          <w:sz w:val="24"/>
          <w:szCs w:val="24"/>
        </w:rPr>
        <w:br w:type="page"/>
      </w:r>
      <w:r w:rsidRPr="005F433E">
        <w:rPr>
          <w:rFonts w:ascii="Times New Roman" w:hAnsi="Times New Roman"/>
          <w:b/>
          <w:i/>
          <w:sz w:val="24"/>
          <w:szCs w:val="24"/>
        </w:rPr>
        <w:lastRenderedPageBreak/>
        <w:t xml:space="preserve">ANEXA 5 </w:t>
      </w:r>
    </w:p>
    <w:p w14:paraId="29043D15" w14:textId="77777777" w:rsidR="00AA5E92" w:rsidRPr="005F433E" w:rsidRDefault="00AA5E92" w:rsidP="00AA5E92">
      <w:pPr>
        <w:spacing w:after="0" w:line="360" w:lineRule="auto"/>
        <w:jc w:val="both"/>
        <w:rPr>
          <w:rFonts w:ascii="Times New Roman" w:hAnsi="Times New Roman"/>
          <w:sz w:val="24"/>
          <w:szCs w:val="24"/>
        </w:rPr>
      </w:pPr>
    </w:p>
    <w:p w14:paraId="22A80AA6" w14:textId="77777777" w:rsidR="00AA5E92" w:rsidRPr="005F433E" w:rsidRDefault="00AA5E92" w:rsidP="00AA5E92">
      <w:pPr>
        <w:spacing w:after="0" w:line="360" w:lineRule="auto"/>
        <w:jc w:val="center"/>
        <w:rPr>
          <w:rFonts w:ascii="Times New Roman" w:hAnsi="Times New Roman"/>
          <w:b/>
          <w:sz w:val="24"/>
          <w:szCs w:val="24"/>
        </w:rPr>
      </w:pPr>
      <w:r w:rsidRPr="005F433E">
        <w:rPr>
          <w:rFonts w:ascii="Times New Roman" w:hAnsi="Times New Roman"/>
          <w:b/>
          <w:sz w:val="24"/>
          <w:szCs w:val="24"/>
        </w:rPr>
        <w:t xml:space="preserve">1. </w:t>
      </w:r>
      <w:r w:rsidR="00031648" w:rsidRPr="005F433E">
        <w:rPr>
          <w:rFonts w:ascii="Times New Roman" w:hAnsi="Times New Roman"/>
          <w:b/>
          <w:sz w:val="24"/>
          <w:szCs w:val="24"/>
        </w:rPr>
        <w:t>Declarație</w:t>
      </w:r>
      <w:r w:rsidRPr="005F433E">
        <w:rPr>
          <w:rFonts w:ascii="Times New Roman" w:hAnsi="Times New Roman"/>
          <w:b/>
          <w:sz w:val="24"/>
          <w:szCs w:val="24"/>
        </w:rPr>
        <w:t xml:space="preserve"> privind </w:t>
      </w:r>
      <w:r w:rsidR="00031648" w:rsidRPr="005F433E">
        <w:rPr>
          <w:rFonts w:ascii="Times New Roman" w:hAnsi="Times New Roman"/>
          <w:b/>
          <w:sz w:val="24"/>
          <w:szCs w:val="24"/>
        </w:rPr>
        <w:t>nefinanțarea</w:t>
      </w:r>
      <w:r w:rsidRPr="005F433E">
        <w:rPr>
          <w:rFonts w:ascii="Times New Roman" w:hAnsi="Times New Roman"/>
          <w:b/>
          <w:sz w:val="24"/>
          <w:szCs w:val="24"/>
        </w:rPr>
        <w:t xml:space="preserve"> din alte surse</w:t>
      </w:r>
    </w:p>
    <w:p w14:paraId="23AD48BD" w14:textId="77777777" w:rsidR="00AA5E92" w:rsidRPr="005F433E" w:rsidRDefault="00AA5E92" w:rsidP="00AA5E92">
      <w:pPr>
        <w:spacing w:after="0" w:line="360" w:lineRule="auto"/>
        <w:jc w:val="both"/>
        <w:rPr>
          <w:rFonts w:ascii="Times New Roman" w:hAnsi="Times New Roman"/>
          <w:sz w:val="24"/>
          <w:szCs w:val="24"/>
        </w:rPr>
      </w:pPr>
    </w:p>
    <w:p w14:paraId="49CC4A9C" w14:textId="77777777" w:rsidR="00AA5E92" w:rsidRPr="005F433E" w:rsidRDefault="00AA5E92" w:rsidP="00AA5E92">
      <w:pPr>
        <w:spacing w:after="0" w:line="360" w:lineRule="auto"/>
        <w:jc w:val="both"/>
        <w:rPr>
          <w:rFonts w:ascii="Times New Roman" w:hAnsi="Times New Roman"/>
          <w:sz w:val="24"/>
          <w:szCs w:val="24"/>
        </w:rPr>
      </w:pPr>
    </w:p>
    <w:p w14:paraId="3D57153E" w14:textId="77777777" w:rsidR="00AA5E92" w:rsidRPr="005F433E" w:rsidRDefault="00AA5E92" w:rsidP="00AA5E92">
      <w:pPr>
        <w:spacing w:after="0" w:line="360" w:lineRule="auto"/>
        <w:jc w:val="both"/>
        <w:rPr>
          <w:rFonts w:ascii="Times New Roman" w:hAnsi="Times New Roman"/>
          <w:sz w:val="24"/>
          <w:szCs w:val="24"/>
        </w:rPr>
      </w:pPr>
    </w:p>
    <w:p w14:paraId="50D6CBCE" w14:textId="744043F4" w:rsidR="00AA5E92" w:rsidRPr="005F433E" w:rsidRDefault="00AA5E92" w:rsidP="00AA5E92">
      <w:pPr>
        <w:spacing w:after="0" w:line="360" w:lineRule="auto"/>
        <w:jc w:val="both"/>
        <w:rPr>
          <w:rFonts w:ascii="Times New Roman" w:hAnsi="Times New Roman"/>
          <w:b/>
          <w:sz w:val="24"/>
          <w:szCs w:val="24"/>
        </w:rPr>
      </w:pPr>
      <w:r w:rsidRPr="005F433E">
        <w:rPr>
          <w:rFonts w:ascii="Times New Roman" w:hAnsi="Times New Roman"/>
          <w:sz w:val="24"/>
          <w:szCs w:val="24"/>
        </w:rPr>
        <w:t xml:space="preserve">Subsemnatul/a....................... in calitate de </w:t>
      </w:r>
      <w:r w:rsidR="008D739F">
        <w:rPr>
          <w:rFonts w:ascii="Times New Roman" w:hAnsi="Times New Roman"/>
          <w:i/>
          <w:iCs/>
          <w:sz w:val="24"/>
          <w:szCs w:val="24"/>
        </w:rPr>
        <w:t xml:space="preserve">Tânăr cercetător </w:t>
      </w:r>
      <w:r w:rsidR="008D739F" w:rsidRPr="008D739F">
        <w:rPr>
          <w:rFonts w:ascii="Times New Roman" w:hAnsi="Times New Roman"/>
          <w:sz w:val="24"/>
          <w:szCs w:val="24"/>
        </w:rPr>
        <w:t>al Institutului Național de Cercetare - Dezvoltare pentru Chimie şi Petrochimie-ICECHIM Bucureşti</w:t>
      </w:r>
      <w:r w:rsidR="008D739F" w:rsidRPr="008D739F">
        <w:rPr>
          <w:rFonts w:ascii="Times New Roman" w:hAnsi="Times New Roman"/>
          <w:i/>
          <w:sz w:val="24"/>
          <w:szCs w:val="24"/>
        </w:rPr>
        <w:t>,</w:t>
      </w:r>
      <w:r w:rsidR="008D739F" w:rsidRPr="008D739F">
        <w:rPr>
          <w:rFonts w:ascii="Times New Roman" w:hAnsi="Times New Roman"/>
          <w:sz w:val="24"/>
          <w:szCs w:val="24"/>
        </w:rPr>
        <w:t xml:space="preserve"> </w:t>
      </w:r>
      <w:r w:rsidRPr="005F433E">
        <w:rPr>
          <w:rFonts w:ascii="Times New Roman" w:hAnsi="Times New Roman"/>
          <w:sz w:val="24"/>
          <w:szCs w:val="24"/>
        </w:rPr>
        <w:t xml:space="preserve">declar pe proprie răspundere că </w:t>
      </w:r>
      <w:r w:rsidR="00031648" w:rsidRPr="005F433E">
        <w:rPr>
          <w:rFonts w:ascii="Times New Roman" w:hAnsi="Times New Roman"/>
          <w:sz w:val="24"/>
          <w:szCs w:val="24"/>
        </w:rPr>
        <w:t>activitățile</w:t>
      </w:r>
      <w:r w:rsidRPr="005F433E">
        <w:rPr>
          <w:rFonts w:ascii="Times New Roman" w:hAnsi="Times New Roman"/>
          <w:sz w:val="24"/>
          <w:szCs w:val="24"/>
        </w:rPr>
        <w:t xml:space="preserve"> </w:t>
      </w:r>
      <w:r w:rsidR="00031648" w:rsidRPr="005F433E">
        <w:rPr>
          <w:rFonts w:ascii="Times New Roman" w:hAnsi="Times New Roman"/>
          <w:sz w:val="24"/>
          <w:szCs w:val="24"/>
        </w:rPr>
        <w:t>și</w:t>
      </w:r>
      <w:r w:rsidRPr="005F433E">
        <w:rPr>
          <w:rFonts w:ascii="Times New Roman" w:hAnsi="Times New Roman"/>
          <w:sz w:val="24"/>
          <w:szCs w:val="24"/>
        </w:rPr>
        <w:t xml:space="preserve"> lucrările </w:t>
      </w:r>
      <w:r w:rsidR="00C40544">
        <w:rPr>
          <w:rFonts w:ascii="Times New Roman" w:hAnsi="Times New Roman"/>
          <w:sz w:val="24"/>
          <w:szCs w:val="24"/>
        </w:rPr>
        <w:t xml:space="preserve">care se vor desfăşura ȋn perioada programului de stagiu propus ȋn Cererea de finanţăre depusă </w:t>
      </w:r>
      <w:r w:rsidRPr="005F433E">
        <w:rPr>
          <w:rFonts w:ascii="Times New Roman" w:hAnsi="Times New Roman"/>
          <w:sz w:val="24"/>
          <w:szCs w:val="24"/>
        </w:rPr>
        <w:t xml:space="preserve">în </w:t>
      </w:r>
      <w:r w:rsidR="008D739F">
        <w:rPr>
          <w:rFonts w:ascii="Times New Roman" w:hAnsi="Times New Roman"/>
          <w:sz w:val="24"/>
          <w:szCs w:val="24"/>
        </w:rPr>
        <w:t>vederea acordării</w:t>
      </w:r>
      <w:r w:rsidRPr="005F433E">
        <w:rPr>
          <w:rFonts w:ascii="Times New Roman" w:hAnsi="Times New Roman"/>
          <w:sz w:val="24"/>
          <w:szCs w:val="24"/>
        </w:rPr>
        <w:t xml:space="preserve"> de granturi </w:t>
      </w:r>
      <w:r w:rsidR="008D739F">
        <w:rPr>
          <w:rFonts w:ascii="Times New Roman" w:hAnsi="Times New Roman"/>
          <w:sz w:val="24"/>
          <w:szCs w:val="24"/>
        </w:rPr>
        <w:t>de mobilitate</w:t>
      </w:r>
      <w:r w:rsidRPr="005F433E">
        <w:rPr>
          <w:rFonts w:ascii="Times New Roman" w:hAnsi="Times New Roman"/>
          <w:sz w:val="24"/>
          <w:szCs w:val="24"/>
        </w:rPr>
        <w:t xml:space="preserve"> </w:t>
      </w:r>
      <w:r w:rsidR="000A475C">
        <w:rPr>
          <w:rFonts w:ascii="Times New Roman" w:hAnsi="Times New Roman"/>
          <w:sz w:val="24"/>
          <w:szCs w:val="24"/>
        </w:rPr>
        <w:t>GI</w:t>
      </w:r>
      <w:r w:rsidR="00031648" w:rsidRPr="005F433E">
        <w:rPr>
          <w:rFonts w:ascii="Times New Roman" w:hAnsi="Times New Roman"/>
          <w:sz w:val="24"/>
          <w:szCs w:val="24"/>
        </w:rPr>
        <w:t>-</w:t>
      </w:r>
      <w:r w:rsidR="000A475C">
        <w:rPr>
          <w:rFonts w:ascii="Times New Roman" w:hAnsi="Times New Roman"/>
          <w:sz w:val="24"/>
          <w:szCs w:val="24"/>
        </w:rPr>
        <w:t>MBT</w:t>
      </w:r>
      <w:r w:rsidR="00031648" w:rsidRPr="005F433E">
        <w:rPr>
          <w:rFonts w:ascii="Times New Roman" w:hAnsi="Times New Roman"/>
          <w:sz w:val="24"/>
          <w:szCs w:val="24"/>
        </w:rPr>
        <w:t>-ICECHIM-NBE</w:t>
      </w:r>
      <w:r w:rsidR="00031648">
        <w:rPr>
          <w:rFonts w:ascii="Times New Roman" w:hAnsi="Times New Roman"/>
          <w:sz w:val="24"/>
          <w:szCs w:val="24"/>
        </w:rPr>
        <w:t>/2022</w:t>
      </w:r>
    </w:p>
    <w:p w14:paraId="5B558755" w14:textId="77777777" w:rsidR="00AA5E92" w:rsidRPr="005F433E" w:rsidRDefault="00AA5E92" w:rsidP="00AA5E92">
      <w:pPr>
        <w:spacing w:after="0" w:line="360" w:lineRule="auto"/>
        <w:jc w:val="both"/>
        <w:rPr>
          <w:rFonts w:ascii="Times New Roman" w:hAnsi="Times New Roman"/>
          <w:sz w:val="24"/>
          <w:szCs w:val="24"/>
        </w:rPr>
      </w:pPr>
    </w:p>
    <w:p w14:paraId="7B35BE7D" w14:textId="77777777"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sz w:val="24"/>
          <w:szCs w:val="24"/>
        </w:rPr>
        <w:t xml:space="preserve">nu sunt şi nu au fost finanţate din alte surse bugetare.  </w:t>
      </w:r>
    </w:p>
    <w:p w14:paraId="57D9AFDA" w14:textId="77777777" w:rsidR="00AA5E92" w:rsidRPr="005F433E" w:rsidRDefault="00AA5E92" w:rsidP="00AA5E92">
      <w:pPr>
        <w:spacing w:after="0" w:line="360" w:lineRule="auto"/>
        <w:jc w:val="both"/>
        <w:rPr>
          <w:rFonts w:ascii="Times New Roman" w:hAnsi="Times New Roman"/>
          <w:sz w:val="24"/>
          <w:szCs w:val="24"/>
        </w:rPr>
      </w:pPr>
    </w:p>
    <w:p w14:paraId="553C3482" w14:textId="77777777" w:rsidR="00AA5E92" w:rsidRPr="005F433E" w:rsidRDefault="00AA5E92" w:rsidP="00AA5E92">
      <w:pPr>
        <w:spacing w:after="0" w:line="360" w:lineRule="auto"/>
        <w:jc w:val="both"/>
        <w:rPr>
          <w:rFonts w:ascii="Times New Roman" w:hAnsi="Times New Roman"/>
          <w:b/>
          <w:bCs/>
          <w:sz w:val="24"/>
          <w:szCs w:val="24"/>
        </w:rPr>
      </w:pPr>
    </w:p>
    <w:p w14:paraId="01B731CD" w14:textId="77777777" w:rsidR="00AA5E92" w:rsidRPr="005F433E" w:rsidRDefault="00AA5E92" w:rsidP="00AA5E92">
      <w:pPr>
        <w:spacing w:after="0" w:line="360" w:lineRule="auto"/>
        <w:jc w:val="both"/>
        <w:rPr>
          <w:rFonts w:ascii="Times New Roman" w:hAnsi="Times New Roman"/>
          <w:b/>
          <w:bCs/>
          <w:sz w:val="24"/>
          <w:szCs w:val="24"/>
        </w:rPr>
      </w:pPr>
      <w:r w:rsidRPr="005F433E">
        <w:rPr>
          <w:rFonts w:ascii="Times New Roman" w:hAnsi="Times New Roman"/>
          <w:b/>
          <w:bCs/>
          <w:sz w:val="24"/>
          <w:szCs w:val="24"/>
        </w:rPr>
        <w:t>Declaraţie pe proprie răspundere, sub sancţiunile aplicate faptei de fals în acte publice.</w:t>
      </w:r>
    </w:p>
    <w:p w14:paraId="6BFE3F64" w14:textId="77777777" w:rsidR="00AA5E92" w:rsidRPr="005F433E" w:rsidRDefault="00AA5E92" w:rsidP="00AA5E92">
      <w:pPr>
        <w:spacing w:after="0" w:line="360" w:lineRule="auto"/>
        <w:jc w:val="both"/>
        <w:rPr>
          <w:rFonts w:ascii="Times New Roman" w:hAnsi="Times New Roman"/>
          <w:sz w:val="24"/>
          <w:szCs w:val="24"/>
        </w:rPr>
      </w:pPr>
    </w:p>
    <w:p w14:paraId="13D2C8D5" w14:textId="77777777" w:rsidR="00AA5E92" w:rsidRPr="005F433E" w:rsidRDefault="00AA5E92" w:rsidP="00AA5E92">
      <w:pPr>
        <w:spacing w:after="0" w:line="360" w:lineRule="auto"/>
        <w:jc w:val="both"/>
        <w:rPr>
          <w:rFonts w:ascii="Times New Roman" w:hAnsi="Times New Roman"/>
          <w:sz w:val="24"/>
          <w:szCs w:val="24"/>
        </w:rPr>
      </w:pPr>
    </w:p>
    <w:p w14:paraId="186F5458" w14:textId="77777777" w:rsidR="00AA5E92" w:rsidRPr="005F433E" w:rsidRDefault="008D739F" w:rsidP="00AA5E92">
      <w:pPr>
        <w:spacing w:after="0" w:line="360" w:lineRule="auto"/>
        <w:jc w:val="both"/>
        <w:rPr>
          <w:rFonts w:ascii="Times New Roman" w:hAnsi="Times New Roman"/>
          <w:sz w:val="24"/>
          <w:szCs w:val="24"/>
        </w:rPr>
      </w:pPr>
      <w:r w:rsidRPr="005F433E">
        <w:rPr>
          <w:rFonts w:ascii="Times New Roman" w:hAnsi="Times New Roman"/>
          <w:sz w:val="24"/>
          <w:szCs w:val="24"/>
        </w:rPr>
        <w:t>Data:</w:t>
      </w:r>
    </w:p>
    <w:p w14:paraId="020379F5" w14:textId="77777777" w:rsidR="008D739F" w:rsidRPr="005F433E" w:rsidRDefault="00171F90" w:rsidP="008D739F">
      <w:pPr>
        <w:spacing w:after="0" w:line="360" w:lineRule="auto"/>
        <w:jc w:val="center"/>
        <w:rPr>
          <w:rFonts w:ascii="Times New Roman" w:hAnsi="Times New Roman"/>
          <w:sz w:val="24"/>
          <w:szCs w:val="24"/>
        </w:rPr>
      </w:pPr>
      <w:r>
        <w:rPr>
          <w:rFonts w:ascii="Times New Roman" w:hAnsi="Times New Roman"/>
          <w:sz w:val="24"/>
          <w:szCs w:val="24"/>
        </w:rPr>
        <w:t>Nume</w:t>
      </w:r>
      <w:r w:rsidR="008D739F" w:rsidRPr="005F433E">
        <w:rPr>
          <w:rFonts w:ascii="Times New Roman" w:hAnsi="Times New Roman"/>
          <w:sz w:val="24"/>
          <w:szCs w:val="24"/>
        </w:rPr>
        <w:t xml:space="preserve"> şi </w:t>
      </w:r>
      <w:r>
        <w:rPr>
          <w:rFonts w:ascii="Times New Roman" w:hAnsi="Times New Roman"/>
          <w:sz w:val="24"/>
          <w:szCs w:val="24"/>
        </w:rPr>
        <w:t>prenume</w:t>
      </w:r>
    </w:p>
    <w:p w14:paraId="5A6A5224" w14:textId="77777777" w:rsidR="00AA5E92" w:rsidRPr="005F433E" w:rsidRDefault="008D739F" w:rsidP="008D739F">
      <w:pPr>
        <w:spacing w:after="0" w:line="360" w:lineRule="auto"/>
        <w:jc w:val="center"/>
        <w:rPr>
          <w:rFonts w:ascii="Times New Roman" w:hAnsi="Times New Roman"/>
          <w:sz w:val="24"/>
          <w:szCs w:val="24"/>
        </w:rPr>
      </w:pPr>
      <w:r w:rsidRPr="005F433E">
        <w:rPr>
          <w:rFonts w:ascii="Times New Roman" w:hAnsi="Times New Roman"/>
          <w:sz w:val="24"/>
          <w:szCs w:val="24"/>
        </w:rPr>
        <w:t>Semnătura</w:t>
      </w:r>
    </w:p>
    <w:p w14:paraId="3BDE1A61" w14:textId="77777777" w:rsidR="00AA5E92" w:rsidRPr="005F433E" w:rsidRDefault="00AA5E92" w:rsidP="00AA5E92">
      <w:pPr>
        <w:spacing w:after="0" w:line="360" w:lineRule="auto"/>
        <w:jc w:val="both"/>
        <w:rPr>
          <w:rFonts w:ascii="Times New Roman" w:hAnsi="Times New Roman"/>
          <w:b/>
          <w:sz w:val="24"/>
          <w:szCs w:val="24"/>
        </w:rPr>
      </w:pPr>
      <w:r w:rsidRPr="005F433E">
        <w:rPr>
          <w:rFonts w:ascii="Times New Roman" w:hAnsi="Times New Roman"/>
          <w:b/>
          <w:sz w:val="24"/>
          <w:szCs w:val="24"/>
        </w:rPr>
        <w:br w:type="page"/>
      </w:r>
    </w:p>
    <w:p w14:paraId="52A6C9EA" w14:textId="77777777" w:rsidR="00D76202" w:rsidRPr="005F433E" w:rsidRDefault="00D76202" w:rsidP="00D76202">
      <w:pPr>
        <w:spacing w:after="0" w:line="360" w:lineRule="auto"/>
        <w:jc w:val="right"/>
        <w:rPr>
          <w:rFonts w:ascii="Times New Roman" w:hAnsi="Times New Roman"/>
          <w:b/>
          <w:i/>
          <w:sz w:val="24"/>
          <w:szCs w:val="24"/>
        </w:rPr>
      </w:pPr>
      <w:r w:rsidRPr="005F433E">
        <w:rPr>
          <w:rFonts w:ascii="Times New Roman" w:hAnsi="Times New Roman"/>
          <w:b/>
          <w:i/>
          <w:sz w:val="24"/>
          <w:szCs w:val="24"/>
        </w:rPr>
        <w:lastRenderedPageBreak/>
        <w:t xml:space="preserve">ANEXA </w:t>
      </w:r>
      <w:r>
        <w:rPr>
          <w:rFonts w:ascii="Times New Roman" w:hAnsi="Times New Roman"/>
          <w:b/>
          <w:i/>
          <w:sz w:val="24"/>
          <w:szCs w:val="24"/>
        </w:rPr>
        <w:t>6</w:t>
      </w:r>
      <w:r w:rsidRPr="005F433E">
        <w:rPr>
          <w:rFonts w:ascii="Times New Roman" w:hAnsi="Times New Roman"/>
          <w:b/>
          <w:i/>
          <w:sz w:val="24"/>
          <w:szCs w:val="24"/>
        </w:rPr>
        <w:t xml:space="preserve"> </w:t>
      </w:r>
    </w:p>
    <w:p w14:paraId="639CE535" w14:textId="77777777" w:rsidR="00AA5E92" w:rsidRDefault="00AA5E92" w:rsidP="00AA5E92">
      <w:pPr>
        <w:spacing w:after="0" w:line="360" w:lineRule="auto"/>
        <w:jc w:val="both"/>
        <w:rPr>
          <w:rFonts w:ascii="Times New Roman" w:hAnsi="Times New Roman"/>
          <w:b/>
          <w:sz w:val="24"/>
          <w:szCs w:val="24"/>
        </w:rPr>
      </w:pPr>
    </w:p>
    <w:p w14:paraId="1511FBDF" w14:textId="77777777" w:rsidR="00D76202" w:rsidRPr="005F433E" w:rsidRDefault="00D76202" w:rsidP="00AA5E92">
      <w:pPr>
        <w:spacing w:after="0" w:line="360" w:lineRule="auto"/>
        <w:jc w:val="both"/>
        <w:rPr>
          <w:rFonts w:ascii="Times New Roman" w:hAnsi="Times New Roman"/>
          <w:b/>
          <w:sz w:val="24"/>
          <w:szCs w:val="24"/>
        </w:rPr>
      </w:pPr>
    </w:p>
    <w:p w14:paraId="6DF856C7" w14:textId="77777777" w:rsidR="00AA5E92" w:rsidRPr="005F433E" w:rsidRDefault="00AA5E92" w:rsidP="00AA5E92">
      <w:pPr>
        <w:jc w:val="center"/>
        <w:rPr>
          <w:rFonts w:ascii="Times New Roman" w:hAnsi="Times New Roman"/>
          <w:b/>
          <w:sz w:val="24"/>
          <w:szCs w:val="24"/>
        </w:rPr>
      </w:pPr>
      <w:r w:rsidRPr="005F433E">
        <w:rPr>
          <w:rFonts w:ascii="Times New Roman" w:hAnsi="Times New Roman"/>
          <w:b/>
          <w:sz w:val="24"/>
          <w:szCs w:val="24"/>
        </w:rPr>
        <w:t xml:space="preserve">2. Declarația pe propria răspundere a </w:t>
      </w:r>
      <w:r w:rsidR="00171F90">
        <w:rPr>
          <w:rFonts w:ascii="Times New Roman" w:hAnsi="Times New Roman"/>
          <w:b/>
          <w:sz w:val="24"/>
          <w:szCs w:val="24"/>
        </w:rPr>
        <w:t>Tânărului cercetător</w:t>
      </w:r>
    </w:p>
    <w:p w14:paraId="6B25F60B" w14:textId="77777777" w:rsidR="00AA5E92" w:rsidRPr="005F433E" w:rsidRDefault="00AA5E92" w:rsidP="00AA5E92">
      <w:pPr>
        <w:spacing w:after="0" w:line="360" w:lineRule="auto"/>
        <w:jc w:val="both"/>
        <w:rPr>
          <w:rFonts w:ascii="Times New Roman" w:hAnsi="Times New Roman"/>
          <w:sz w:val="24"/>
          <w:szCs w:val="24"/>
        </w:rPr>
      </w:pPr>
    </w:p>
    <w:p w14:paraId="2A5CF79D" w14:textId="62C26084" w:rsidR="00AA5E92" w:rsidRPr="005F433E" w:rsidRDefault="00AA5E92" w:rsidP="00AA5E92">
      <w:pPr>
        <w:spacing w:after="0" w:line="360" w:lineRule="auto"/>
        <w:jc w:val="both"/>
        <w:rPr>
          <w:rFonts w:ascii="Times New Roman" w:hAnsi="Times New Roman"/>
          <w:sz w:val="24"/>
          <w:szCs w:val="24"/>
        </w:rPr>
      </w:pPr>
      <w:r w:rsidRPr="005F433E">
        <w:rPr>
          <w:rFonts w:ascii="Times New Roman" w:hAnsi="Times New Roman"/>
          <w:sz w:val="24"/>
          <w:szCs w:val="24"/>
        </w:rPr>
        <w:t xml:space="preserve">Referitor la propunerea </w:t>
      </w:r>
      <w:r w:rsidR="00715ECC">
        <w:rPr>
          <w:rFonts w:ascii="Times New Roman" w:hAnsi="Times New Roman"/>
          <w:sz w:val="24"/>
          <w:szCs w:val="24"/>
        </w:rPr>
        <w:t xml:space="preserve">programului de stagiu propus ȋn Cererea de finanţare </w:t>
      </w:r>
      <w:r w:rsidR="00171F90">
        <w:rPr>
          <w:rFonts w:ascii="Times New Roman" w:hAnsi="Times New Roman"/>
          <w:sz w:val="24"/>
          <w:szCs w:val="24"/>
        </w:rPr>
        <w:t>depus</w:t>
      </w:r>
      <w:r w:rsidR="00715ECC">
        <w:rPr>
          <w:rFonts w:ascii="Times New Roman" w:hAnsi="Times New Roman"/>
          <w:sz w:val="24"/>
          <w:szCs w:val="24"/>
        </w:rPr>
        <w:t>ă</w:t>
      </w:r>
      <w:r w:rsidR="00171F90">
        <w:rPr>
          <w:rFonts w:ascii="Times New Roman" w:hAnsi="Times New Roman"/>
          <w:sz w:val="24"/>
          <w:szCs w:val="24"/>
        </w:rPr>
        <w:t xml:space="preserve"> ȋ</w:t>
      </w:r>
      <w:r w:rsidRPr="005F433E">
        <w:rPr>
          <w:rFonts w:ascii="Times New Roman" w:hAnsi="Times New Roman"/>
          <w:sz w:val="24"/>
          <w:szCs w:val="24"/>
        </w:rPr>
        <w:t xml:space="preserve">n </w:t>
      </w:r>
      <w:r w:rsidR="00171F90">
        <w:rPr>
          <w:rFonts w:ascii="Times New Roman" w:hAnsi="Times New Roman"/>
          <w:sz w:val="24"/>
          <w:szCs w:val="24"/>
        </w:rPr>
        <w:t>vederea acordării</w:t>
      </w:r>
      <w:r w:rsidR="00031648" w:rsidRPr="005F433E">
        <w:rPr>
          <w:rFonts w:ascii="Times New Roman" w:hAnsi="Times New Roman"/>
          <w:sz w:val="24"/>
          <w:szCs w:val="24"/>
        </w:rPr>
        <w:t xml:space="preserve"> de granturi </w:t>
      </w:r>
      <w:r w:rsidR="00171F90">
        <w:rPr>
          <w:rFonts w:ascii="Times New Roman" w:hAnsi="Times New Roman"/>
          <w:sz w:val="24"/>
          <w:szCs w:val="24"/>
        </w:rPr>
        <w:t>de mobilitate</w:t>
      </w:r>
      <w:r w:rsidR="00031648" w:rsidRPr="005F433E">
        <w:rPr>
          <w:rFonts w:ascii="Times New Roman" w:hAnsi="Times New Roman"/>
          <w:sz w:val="24"/>
          <w:szCs w:val="24"/>
        </w:rPr>
        <w:t xml:space="preserve"> </w:t>
      </w:r>
      <w:r w:rsidR="000A475C">
        <w:rPr>
          <w:rFonts w:ascii="Times New Roman" w:hAnsi="Times New Roman"/>
          <w:sz w:val="24"/>
          <w:szCs w:val="24"/>
        </w:rPr>
        <w:t>GI</w:t>
      </w:r>
      <w:r w:rsidR="00031648" w:rsidRPr="005F433E">
        <w:rPr>
          <w:rFonts w:ascii="Times New Roman" w:hAnsi="Times New Roman"/>
          <w:sz w:val="24"/>
          <w:szCs w:val="24"/>
        </w:rPr>
        <w:t>-</w:t>
      </w:r>
      <w:r w:rsidR="000A475C">
        <w:rPr>
          <w:rFonts w:ascii="Times New Roman" w:hAnsi="Times New Roman"/>
          <w:sz w:val="24"/>
          <w:szCs w:val="24"/>
        </w:rPr>
        <w:t>MBT</w:t>
      </w:r>
      <w:r w:rsidR="00031648" w:rsidRPr="005F433E">
        <w:rPr>
          <w:rFonts w:ascii="Times New Roman" w:hAnsi="Times New Roman"/>
          <w:sz w:val="24"/>
          <w:szCs w:val="24"/>
        </w:rPr>
        <w:t>-ICECHIM-NBE</w:t>
      </w:r>
      <w:r w:rsidR="00031648">
        <w:rPr>
          <w:rFonts w:ascii="Times New Roman" w:hAnsi="Times New Roman"/>
          <w:sz w:val="24"/>
          <w:szCs w:val="24"/>
        </w:rPr>
        <w:t>/2022</w:t>
      </w:r>
      <w:r w:rsidRPr="005F433E">
        <w:rPr>
          <w:rFonts w:ascii="Times New Roman" w:hAnsi="Times New Roman"/>
          <w:sz w:val="24"/>
          <w:szCs w:val="24"/>
        </w:rPr>
        <w:t>:</w:t>
      </w:r>
    </w:p>
    <w:p w14:paraId="4B940000" w14:textId="77777777" w:rsidR="00AA5E92" w:rsidRPr="005F433E" w:rsidRDefault="00AA5E92" w:rsidP="00AA5E92">
      <w:pPr>
        <w:spacing w:after="0" w:line="360" w:lineRule="auto"/>
        <w:jc w:val="both"/>
        <w:rPr>
          <w:rFonts w:ascii="Times New Roman" w:hAnsi="Times New Roman"/>
          <w:sz w:val="24"/>
          <w:szCs w:val="24"/>
        </w:rPr>
      </w:pPr>
    </w:p>
    <w:p w14:paraId="07D0E229" w14:textId="77777777" w:rsidR="00AA5E92" w:rsidRPr="005F433E" w:rsidRDefault="00AA5E92" w:rsidP="00AA5E92">
      <w:pPr>
        <w:numPr>
          <w:ilvl w:val="0"/>
          <w:numId w:val="8"/>
        </w:numPr>
        <w:spacing w:after="0" w:line="360" w:lineRule="auto"/>
        <w:jc w:val="both"/>
        <w:rPr>
          <w:rFonts w:ascii="Times New Roman" w:hAnsi="Times New Roman"/>
          <w:sz w:val="24"/>
          <w:szCs w:val="24"/>
        </w:rPr>
      </w:pPr>
      <w:r w:rsidRPr="005F433E">
        <w:rPr>
          <w:rFonts w:ascii="Times New Roman" w:hAnsi="Times New Roman"/>
          <w:sz w:val="24"/>
          <w:szCs w:val="24"/>
        </w:rPr>
        <w:t xml:space="preserve">activitățile și lucrările propuse se regăsesc într-o singură propunere de </w:t>
      </w:r>
      <w:r w:rsidR="00715ECC">
        <w:rPr>
          <w:rFonts w:ascii="Times New Roman" w:hAnsi="Times New Roman"/>
          <w:sz w:val="24"/>
          <w:szCs w:val="24"/>
        </w:rPr>
        <w:t>program de stagiu</w:t>
      </w:r>
      <w:r w:rsidRPr="005F433E">
        <w:rPr>
          <w:rFonts w:ascii="Times New Roman" w:hAnsi="Times New Roman"/>
          <w:sz w:val="24"/>
          <w:szCs w:val="24"/>
        </w:rPr>
        <w:t xml:space="preserve"> în cadrul prezentei </w:t>
      </w:r>
      <w:r w:rsidR="00171F90">
        <w:rPr>
          <w:rFonts w:ascii="Times New Roman" w:hAnsi="Times New Roman"/>
          <w:sz w:val="24"/>
          <w:szCs w:val="24"/>
        </w:rPr>
        <w:t>depuneri de cereri de finanţare granturi de mobilităţi</w:t>
      </w:r>
      <w:r w:rsidRPr="005F433E">
        <w:rPr>
          <w:rFonts w:ascii="Times New Roman" w:hAnsi="Times New Roman"/>
          <w:sz w:val="24"/>
          <w:szCs w:val="24"/>
        </w:rPr>
        <w:t>;</w:t>
      </w:r>
    </w:p>
    <w:p w14:paraId="7380F06B" w14:textId="77777777" w:rsidR="00AA5E92" w:rsidRPr="005F433E" w:rsidRDefault="00AA5E92" w:rsidP="00AA5E92">
      <w:pPr>
        <w:numPr>
          <w:ilvl w:val="0"/>
          <w:numId w:val="8"/>
        </w:numPr>
        <w:spacing w:after="0" w:line="360" w:lineRule="auto"/>
        <w:jc w:val="both"/>
        <w:rPr>
          <w:rFonts w:ascii="Times New Roman" w:hAnsi="Times New Roman"/>
          <w:sz w:val="24"/>
          <w:szCs w:val="24"/>
        </w:rPr>
      </w:pPr>
      <w:r w:rsidRPr="005F433E">
        <w:rPr>
          <w:rFonts w:ascii="Times New Roman" w:hAnsi="Times New Roman"/>
          <w:sz w:val="24"/>
          <w:szCs w:val="24"/>
        </w:rPr>
        <w:t xml:space="preserve">informaţiile cuprinse în propunerea de </w:t>
      </w:r>
      <w:r w:rsidR="00715ECC">
        <w:rPr>
          <w:rFonts w:ascii="Times New Roman" w:hAnsi="Times New Roman"/>
          <w:sz w:val="24"/>
          <w:szCs w:val="24"/>
        </w:rPr>
        <w:t>program de stagiu</w:t>
      </w:r>
      <w:r w:rsidRPr="005F433E">
        <w:rPr>
          <w:rFonts w:ascii="Times New Roman" w:hAnsi="Times New Roman"/>
          <w:sz w:val="24"/>
          <w:szCs w:val="24"/>
        </w:rPr>
        <w:t xml:space="preserve"> sunt legale şi corecte.</w:t>
      </w:r>
    </w:p>
    <w:p w14:paraId="34943B8C" w14:textId="77777777" w:rsidR="00AA5E92" w:rsidRPr="005F433E" w:rsidRDefault="00AA5E92" w:rsidP="00AA5E92">
      <w:pPr>
        <w:spacing w:after="0" w:line="360" w:lineRule="auto"/>
        <w:jc w:val="both"/>
        <w:rPr>
          <w:rFonts w:ascii="Times New Roman" w:hAnsi="Times New Roman"/>
          <w:sz w:val="24"/>
          <w:szCs w:val="24"/>
        </w:rPr>
      </w:pPr>
    </w:p>
    <w:p w14:paraId="35BD3B4F" w14:textId="77777777" w:rsidR="00AA5E92" w:rsidRPr="005F433E" w:rsidRDefault="00AA5E92" w:rsidP="00AA5E92">
      <w:pPr>
        <w:spacing w:after="0" w:line="360" w:lineRule="auto"/>
        <w:jc w:val="both"/>
        <w:rPr>
          <w:rFonts w:ascii="Times New Roman" w:hAnsi="Times New Roman"/>
          <w:sz w:val="24"/>
          <w:szCs w:val="24"/>
        </w:rPr>
      </w:pPr>
    </w:p>
    <w:p w14:paraId="37990A2F" w14:textId="77777777" w:rsidR="00AA5E92" w:rsidRPr="005F433E" w:rsidRDefault="00AA5E92" w:rsidP="00AA5E92">
      <w:pPr>
        <w:spacing w:after="0" w:line="360" w:lineRule="auto"/>
        <w:jc w:val="both"/>
        <w:rPr>
          <w:rFonts w:ascii="Times New Roman" w:hAnsi="Times New Roman"/>
          <w:b/>
          <w:bCs/>
          <w:sz w:val="24"/>
          <w:szCs w:val="24"/>
        </w:rPr>
      </w:pPr>
      <w:r w:rsidRPr="005F433E">
        <w:rPr>
          <w:rFonts w:ascii="Times New Roman" w:hAnsi="Times New Roman"/>
          <w:b/>
          <w:bCs/>
          <w:sz w:val="24"/>
          <w:szCs w:val="24"/>
        </w:rPr>
        <w:t>Declaraţie pe proprie răspundere, sub sancţiunile aplicate faptei de fals în acte publice.</w:t>
      </w:r>
    </w:p>
    <w:p w14:paraId="052887AB" w14:textId="77777777" w:rsidR="00171F90" w:rsidRDefault="00171F90" w:rsidP="00AA5E92">
      <w:pPr>
        <w:spacing w:after="0" w:line="360" w:lineRule="auto"/>
        <w:jc w:val="both"/>
        <w:rPr>
          <w:rFonts w:ascii="Times New Roman" w:hAnsi="Times New Roman"/>
          <w:sz w:val="24"/>
          <w:szCs w:val="24"/>
        </w:rPr>
      </w:pPr>
    </w:p>
    <w:p w14:paraId="7EE94F62" w14:textId="77777777" w:rsidR="00AA5E92" w:rsidRPr="005F433E" w:rsidRDefault="00171F90" w:rsidP="00AA5E92">
      <w:pPr>
        <w:spacing w:after="0" w:line="360" w:lineRule="auto"/>
        <w:jc w:val="both"/>
        <w:rPr>
          <w:rFonts w:ascii="Times New Roman" w:hAnsi="Times New Roman"/>
          <w:sz w:val="24"/>
          <w:szCs w:val="24"/>
        </w:rPr>
      </w:pPr>
      <w:r w:rsidRPr="005F433E">
        <w:rPr>
          <w:rFonts w:ascii="Times New Roman" w:hAnsi="Times New Roman"/>
          <w:sz w:val="24"/>
          <w:szCs w:val="24"/>
        </w:rPr>
        <w:t>Data</w:t>
      </w:r>
      <w:r>
        <w:rPr>
          <w:rFonts w:ascii="Times New Roman" w:hAnsi="Times New Roman"/>
          <w:sz w:val="24"/>
          <w:szCs w:val="24"/>
        </w:rPr>
        <w:t>:</w:t>
      </w:r>
    </w:p>
    <w:p w14:paraId="57975F82" w14:textId="77777777" w:rsidR="00AA5E92" w:rsidRPr="005F433E" w:rsidRDefault="00AA5E92" w:rsidP="00AA5E92">
      <w:pPr>
        <w:spacing w:after="0" w:line="360" w:lineRule="auto"/>
        <w:jc w:val="both"/>
        <w:rPr>
          <w:rFonts w:ascii="Times New Roman" w:hAnsi="Times New Roman"/>
          <w:b/>
          <w:sz w:val="24"/>
          <w:szCs w:val="24"/>
        </w:rPr>
      </w:pPr>
    </w:p>
    <w:p w14:paraId="6537D045" w14:textId="77777777" w:rsidR="00171F90" w:rsidRPr="005F433E" w:rsidRDefault="00171F90" w:rsidP="00171F90">
      <w:pPr>
        <w:spacing w:after="0" w:line="360" w:lineRule="auto"/>
        <w:jc w:val="center"/>
        <w:rPr>
          <w:rFonts w:ascii="Times New Roman" w:hAnsi="Times New Roman"/>
          <w:sz w:val="24"/>
          <w:szCs w:val="24"/>
        </w:rPr>
      </w:pPr>
      <w:r>
        <w:rPr>
          <w:rFonts w:ascii="Times New Roman" w:hAnsi="Times New Roman"/>
          <w:sz w:val="24"/>
          <w:szCs w:val="24"/>
        </w:rPr>
        <w:t>Nume</w:t>
      </w:r>
      <w:r w:rsidRPr="005F433E">
        <w:rPr>
          <w:rFonts w:ascii="Times New Roman" w:hAnsi="Times New Roman"/>
          <w:sz w:val="24"/>
          <w:szCs w:val="24"/>
        </w:rPr>
        <w:t xml:space="preserve"> şi </w:t>
      </w:r>
      <w:r>
        <w:rPr>
          <w:rFonts w:ascii="Times New Roman" w:hAnsi="Times New Roman"/>
          <w:sz w:val="24"/>
          <w:szCs w:val="24"/>
        </w:rPr>
        <w:t>prenume</w:t>
      </w:r>
    </w:p>
    <w:p w14:paraId="293DE34D" w14:textId="77777777" w:rsidR="00171F90" w:rsidRPr="005F433E" w:rsidRDefault="00171F90" w:rsidP="00171F90">
      <w:pPr>
        <w:spacing w:after="0" w:line="360" w:lineRule="auto"/>
        <w:jc w:val="center"/>
        <w:rPr>
          <w:rFonts w:ascii="Times New Roman" w:hAnsi="Times New Roman"/>
          <w:sz w:val="24"/>
          <w:szCs w:val="24"/>
        </w:rPr>
      </w:pPr>
      <w:r w:rsidRPr="005F433E">
        <w:rPr>
          <w:rFonts w:ascii="Times New Roman" w:hAnsi="Times New Roman"/>
          <w:sz w:val="24"/>
          <w:szCs w:val="24"/>
        </w:rPr>
        <w:t>Semnătura</w:t>
      </w:r>
    </w:p>
    <w:p w14:paraId="4645BA98" w14:textId="77777777" w:rsidR="00AA5E92" w:rsidRPr="005F433E" w:rsidRDefault="00AA5E92" w:rsidP="00AA5E92">
      <w:pPr>
        <w:spacing w:after="0" w:line="360" w:lineRule="auto"/>
        <w:jc w:val="both"/>
        <w:rPr>
          <w:rFonts w:ascii="Times New Roman" w:hAnsi="Times New Roman"/>
          <w:b/>
          <w:sz w:val="24"/>
          <w:szCs w:val="24"/>
        </w:rPr>
      </w:pPr>
    </w:p>
    <w:p w14:paraId="7C1426D7" w14:textId="77777777" w:rsidR="00AA5E92" w:rsidRPr="005F433E" w:rsidRDefault="00AA5E92" w:rsidP="00AA5E92">
      <w:pPr>
        <w:spacing w:after="0" w:line="360" w:lineRule="auto"/>
        <w:jc w:val="both"/>
        <w:rPr>
          <w:rFonts w:ascii="Times New Roman" w:hAnsi="Times New Roman"/>
          <w:b/>
          <w:sz w:val="24"/>
          <w:szCs w:val="24"/>
        </w:rPr>
      </w:pPr>
    </w:p>
    <w:p w14:paraId="2C230D34" w14:textId="77777777" w:rsidR="00AA5E92" w:rsidRPr="005F433E" w:rsidRDefault="00AA5E92" w:rsidP="00AA5E92">
      <w:pPr>
        <w:spacing w:after="0" w:line="360" w:lineRule="auto"/>
        <w:jc w:val="both"/>
        <w:rPr>
          <w:rFonts w:ascii="Times New Roman" w:hAnsi="Times New Roman"/>
          <w:b/>
          <w:sz w:val="24"/>
          <w:szCs w:val="24"/>
        </w:rPr>
      </w:pPr>
    </w:p>
    <w:p w14:paraId="57BE4A8C" w14:textId="77777777" w:rsidR="00AA5E92" w:rsidRPr="005F433E" w:rsidRDefault="00AA5E92" w:rsidP="00AA5E92">
      <w:pPr>
        <w:spacing w:after="0" w:line="360" w:lineRule="auto"/>
        <w:jc w:val="both"/>
        <w:rPr>
          <w:rFonts w:ascii="Times New Roman" w:hAnsi="Times New Roman"/>
          <w:b/>
          <w:sz w:val="24"/>
          <w:szCs w:val="24"/>
        </w:rPr>
      </w:pPr>
    </w:p>
    <w:p w14:paraId="3A3EC1B7" w14:textId="77777777" w:rsidR="00AA5E92" w:rsidRPr="005F433E" w:rsidRDefault="00AA5E92" w:rsidP="00AA5E92">
      <w:pPr>
        <w:spacing w:after="0" w:line="360" w:lineRule="auto"/>
        <w:jc w:val="both"/>
        <w:rPr>
          <w:rFonts w:ascii="Times New Roman" w:hAnsi="Times New Roman"/>
          <w:b/>
          <w:sz w:val="24"/>
          <w:szCs w:val="24"/>
        </w:rPr>
      </w:pPr>
    </w:p>
    <w:p w14:paraId="149A4FB1" w14:textId="77777777" w:rsidR="00AA5E92" w:rsidRPr="005F433E" w:rsidRDefault="00AA5E92" w:rsidP="00AA5E92">
      <w:pPr>
        <w:spacing w:after="0" w:line="360" w:lineRule="auto"/>
        <w:jc w:val="both"/>
        <w:rPr>
          <w:rFonts w:ascii="Times New Roman" w:hAnsi="Times New Roman"/>
          <w:b/>
          <w:sz w:val="24"/>
          <w:szCs w:val="24"/>
        </w:rPr>
      </w:pPr>
    </w:p>
    <w:sectPr w:rsidR="00AA5E92" w:rsidRPr="005F433E" w:rsidSect="006B554D">
      <w:headerReference w:type="even" r:id="rId8"/>
      <w:headerReference w:type="default" r:id="rId9"/>
      <w:footerReference w:type="even" r:id="rId10"/>
      <w:footerReference w:type="default" r:id="rId11"/>
      <w:headerReference w:type="first" r:id="rId12"/>
      <w:footerReference w:type="first" r:id="rId13"/>
      <w:pgSz w:w="11910" w:h="16840"/>
      <w:pgMar w:top="560" w:right="760" w:bottom="280" w:left="8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5455" w14:textId="77777777" w:rsidR="000B5C7C" w:rsidRDefault="000B5C7C" w:rsidP="006B554D">
      <w:pPr>
        <w:spacing w:after="0" w:line="240" w:lineRule="auto"/>
      </w:pPr>
      <w:r>
        <w:separator/>
      </w:r>
    </w:p>
  </w:endnote>
  <w:endnote w:type="continuationSeparator" w:id="0">
    <w:p w14:paraId="65B5A8D2" w14:textId="77777777" w:rsidR="000B5C7C" w:rsidRDefault="000B5C7C" w:rsidP="006B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B09B" w14:textId="77777777" w:rsidR="00537B0E" w:rsidRDefault="00537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114A" w14:textId="77777777" w:rsidR="00537B0E" w:rsidRDefault="00537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E102" w14:textId="77777777" w:rsidR="00537B0E" w:rsidRDefault="00537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03A8" w14:textId="77777777" w:rsidR="000B5C7C" w:rsidRDefault="000B5C7C" w:rsidP="006B554D">
      <w:pPr>
        <w:spacing w:after="0" w:line="240" w:lineRule="auto"/>
      </w:pPr>
      <w:r>
        <w:separator/>
      </w:r>
    </w:p>
  </w:footnote>
  <w:footnote w:type="continuationSeparator" w:id="0">
    <w:p w14:paraId="6EA9D439" w14:textId="77777777" w:rsidR="000B5C7C" w:rsidRDefault="000B5C7C" w:rsidP="006B5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FF50" w14:textId="77777777" w:rsidR="00537B0E" w:rsidRDefault="00537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30C0" w14:textId="77777777" w:rsidR="00537B0E" w:rsidRDefault="00537B0E">
    <w:pPr>
      <w:pStyle w:val="Header"/>
    </w:pPr>
    <w:r>
      <w:rPr>
        <w:noProof/>
        <w:lang w:val="en-US"/>
      </w:rPr>
      <w:drawing>
        <wp:inline distT="0" distB="0" distL="0" distR="0" wp14:anchorId="72F930B1" wp14:editId="5CCDE2B8">
          <wp:extent cx="6521450" cy="10350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
                    <a:extLst>
                      <a:ext uri="{28A0092B-C50C-407E-A947-70E740481C1C}">
                        <a14:useLocalDpi xmlns:a14="http://schemas.microsoft.com/office/drawing/2010/main" val="0"/>
                      </a:ext>
                    </a:extLst>
                  </a:blip>
                  <a:stretch>
                    <a:fillRect/>
                  </a:stretch>
                </pic:blipFill>
                <pic:spPr>
                  <a:xfrm>
                    <a:off x="0" y="0"/>
                    <a:ext cx="6521450" cy="1035050"/>
                  </a:xfrm>
                  <a:prstGeom prst="rect">
                    <a:avLst/>
                  </a:prstGeom>
                </pic:spPr>
              </pic:pic>
            </a:graphicData>
          </a:graphic>
        </wp:inline>
      </w:drawing>
    </w:r>
  </w:p>
  <w:p w14:paraId="49D8EC86" w14:textId="77777777" w:rsidR="00537B0E" w:rsidRDefault="0053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F5B5" w14:textId="77777777" w:rsidR="00537B0E" w:rsidRDefault="00537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8pt;height:10.8pt" o:bullet="t">
        <v:imagedata r:id="rId1" o:title="msoFEAF"/>
      </v:shape>
    </w:pict>
  </w:numPicBullet>
  <w:abstractNum w:abstractNumId="0" w15:restartNumberingAfterBreak="0">
    <w:nsid w:val="02CF623C"/>
    <w:multiLevelType w:val="hybridMultilevel"/>
    <w:tmpl w:val="D29AD5EE"/>
    <w:lvl w:ilvl="0" w:tplc="6674F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36EC"/>
    <w:multiLevelType w:val="hybridMultilevel"/>
    <w:tmpl w:val="956A7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F46"/>
    <w:multiLevelType w:val="hybridMultilevel"/>
    <w:tmpl w:val="32BCE09C"/>
    <w:lvl w:ilvl="0" w:tplc="3D9037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A2CBE"/>
    <w:multiLevelType w:val="hybridMultilevel"/>
    <w:tmpl w:val="6AB4F9E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A5667E"/>
    <w:multiLevelType w:val="hybridMultilevel"/>
    <w:tmpl w:val="DBC4B1B0"/>
    <w:lvl w:ilvl="0" w:tplc="6674F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B2CE2"/>
    <w:multiLevelType w:val="hybridMultilevel"/>
    <w:tmpl w:val="14EAB81C"/>
    <w:lvl w:ilvl="0" w:tplc="0418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2D7DC3"/>
    <w:multiLevelType w:val="hybridMultilevel"/>
    <w:tmpl w:val="DBC4B1B0"/>
    <w:lvl w:ilvl="0" w:tplc="6674F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66081"/>
    <w:multiLevelType w:val="hybridMultilevel"/>
    <w:tmpl w:val="9246F9A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7438D3"/>
    <w:multiLevelType w:val="hybridMultilevel"/>
    <w:tmpl w:val="47F2A170"/>
    <w:lvl w:ilvl="0" w:tplc="04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17FC4D35"/>
    <w:multiLevelType w:val="hybridMultilevel"/>
    <w:tmpl w:val="6B9810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039CA"/>
    <w:multiLevelType w:val="hybridMultilevel"/>
    <w:tmpl w:val="97AE6044"/>
    <w:lvl w:ilvl="0" w:tplc="1400C1D2">
      <w:start w:val="10"/>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130363"/>
    <w:multiLevelType w:val="hybridMultilevel"/>
    <w:tmpl w:val="7026FD9E"/>
    <w:lvl w:ilvl="0" w:tplc="60C02B2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A0D18"/>
    <w:multiLevelType w:val="hybridMultilevel"/>
    <w:tmpl w:val="B83426E6"/>
    <w:lvl w:ilvl="0" w:tplc="9EC67D8A">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E6610"/>
    <w:multiLevelType w:val="hybridMultilevel"/>
    <w:tmpl w:val="21FAF840"/>
    <w:lvl w:ilvl="0" w:tplc="0418000B">
      <w:start w:val="1"/>
      <w:numFmt w:val="bullet"/>
      <w:lvlText w:val=""/>
      <w:lvlJc w:val="left"/>
      <w:pPr>
        <w:ind w:left="1440" w:hanging="360"/>
      </w:pPr>
      <w:rPr>
        <w:rFonts w:ascii="Wingdings" w:hAnsi="Wingdings" w:hint="default"/>
      </w:rPr>
    </w:lvl>
    <w:lvl w:ilvl="1" w:tplc="496879C6">
      <w:numFmt w:val="bullet"/>
      <w:lvlText w:val="-"/>
      <w:lvlJc w:val="left"/>
      <w:pPr>
        <w:ind w:left="2160" w:hanging="360"/>
      </w:pPr>
      <w:rPr>
        <w:rFonts w:ascii="Times New Roman" w:eastAsia="Calibr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EA13176"/>
    <w:multiLevelType w:val="hybridMultilevel"/>
    <w:tmpl w:val="56A46020"/>
    <w:lvl w:ilvl="0" w:tplc="0409000B">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B822A3"/>
    <w:multiLevelType w:val="singleLevel"/>
    <w:tmpl w:val="3D2294F2"/>
    <w:lvl w:ilvl="0">
      <w:start w:val="1"/>
      <w:numFmt w:val="bullet"/>
      <w:lvlText w:val="-"/>
      <w:lvlJc w:val="left"/>
      <w:pPr>
        <w:tabs>
          <w:tab w:val="num" w:pos="360"/>
        </w:tabs>
        <w:ind w:left="340" w:hanging="340"/>
      </w:pPr>
      <w:rPr>
        <w:rFonts w:ascii="Times New Roman" w:hAnsi="Times New Roman" w:hint="default"/>
      </w:rPr>
    </w:lvl>
  </w:abstractNum>
  <w:abstractNum w:abstractNumId="16" w15:restartNumberingAfterBreak="0">
    <w:nsid w:val="5A826775"/>
    <w:multiLevelType w:val="hybridMultilevel"/>
    <w:tmpl w:val="094AD09C"/>
    <w:lvl w:ilvl="0" w:tplc="8C3C5EE6">
      <w:start w:val="1"/>
      <w:numFmt w:val="decimal"/>
      <w:lvlText w:val="%1."/>
      <w:lvlJc w:val="left"/>
      <w:pPr>
        <w:ind w:left="720" w:hanging="360"/>
      </w:pPr>
      <w:rPr>
        <w:rFonts w:hint="default"/>
        <w:b/>
      </w:rPr>
    </w:lvl>
    <w:lvl w:ilvl="1" w:tplc="AE72FE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46006"/>
    <w:multiLevelType w:val="hybridMultilevel"/>
    <w:tmpl w:val="AA4C9E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B23FF1"/>
    <w:multiLevelType w:val="hybridMultilevel"/>
    <w:tmpl w:val="DEAE5DAE"/>
    <w:lvl w:ilvl="0" w:tplc="E3EE9F0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3475F69"/>
    <w:multiLevelType w:val="hybridMultilevel"/>
    <w:tmpl w:val="36FC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65170"/>
    <w:multiLevelType w:val="hybridMultilevel"/>
    <w:tmpl w:val="DC66E046"/>
    <w:lvl w:ilvl="0" w:tplc="0809000F">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800547"/>
    <w:multiLevelType w:val="hybridMultilevel"/>
    <w:tmpl w:val="E0DA8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209D9"/>
    <w:multiLevelType w:val="hybridMultilevel"/>
    <w:tmpl w:val="D04A582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063F7"/>
    <w:multiLevelType w:val="hybridMultilevel"/>
    <w:tmpl w:val="70B073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631779">
    <w:abstractNumId w:val="20"/>
  </w:num>
  <w:num w:numId="2" w16cid:durableId="1620603740">
    <w:abstractNumId w:val="2"/>
  </w:num>
  <w:num w:numId="3" w16cid:durableId="1371613887">
    <w:abstractNumId w:val="16"/>
  </w:num>
  <w:num w:numId="4" w16cid:durableId="1825731516">
    <w:abstractNumId w:val="1"/>
  </w:num>
  <w:num w:numId="5" w16cid:durableId="291787720">
    <w:abstractNumId w:val="23"/>
  </w:num>
  <w:num w:numId="6" w16cid:durableId="1066760999">
    <w:abstractNumId w:val="13"/>
  </w:num>
  <w:num w:numId="7" w16cid:durableId="1867475223">
    <w:abstractNumId w:val="5"/>
  </w:num>
  <w:num w:numId="8" w16cid:durableId="1360739529">
    <w:abstractNumId w:val="15"/>
  </w:num>
  <w:num w:numId="9" w16cid:durableId="1090657535">
    <w:abstractNumId w:val="17"/>
  </w:num>
  <w:num w:numId="10" w16cid:durableId="293029421">
    <w:abstractNumId w:val="14"/>
  </w:num>
  <w:num w:numId="11" w16cid:durableId="946230868">
    <w:abstractNumId w:val="21"/>
  </w:num>
  <w:num w:numId="12" w16cid:durableId="915241715">
    <w:abstractNumId w:val="0"/>
  </w:num>
  <w:num w:numId="13" w16cid:durableId="1900939055">
    <w:abstractNumId w:val="6"/>
  </w:num>
  <w:num w:numId="14" w16cid:durableId="1639264571">
    <w:abstractNumId w:val="4"/>
  </w:num>
  <w:num w:numId="15" w16cid:durableId="542717628">
    <w:abstractNumId w:val="3"/>
  </w:num>
  <w:num w:numId="16" w16cid:durableId="934703617">
    <w:abstractNumId w:val="8"/>
  </w:num>
  <w:num w:numId="17" w16cid:durableId="1300720679">
    <w:abstractNumId w:val="9"/>
  </w:num>
  <w:num w:numId="18" w16cid:durableId="400563453">
    <w:abstractNumId w:val="11"/>
  </w:num>
  <w:num w:numId="19" w16cid:durableId="68432294">
    <w:abstractNumId w:val="22"/>
  </w:num>
  <w:num w:numId="20" w16cid:durableId="2080205090">
    <w:abstractNumId w:val="12"/>
  </w:num>
  <w:num w:numId="21" w16cid:durableId="1311668947">
    <w:abstractNumId w:val="19"/>
  </w:num>
  <w:num w:numId="22" w16cid:durableId="110443265">
    <w:abstractNumId w:val="7"/>
  </w:num>
  <w:num w:numId="23" w16cid:durableId="89858713">
    <w:abstractNumId w:val="10"/>
  </w:num>
  <w:num w:numId="24" w16cid:durableId="1807524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4D"/>
    <w:rsid w:val="00031191"/>
    <w:rsid w:val="00031648"/>
    <w:rsid w:val="00056C6C"/>
    <w:rsid w:val="000771E7"/>
    <w:rsid w:val="0009024A"/>
    <w:rsid w:val="00097732"/>
    <w:rsid w:val="00097F3D"/>
    <w:rsid w:val="000A475C"/>
    <w:rsid w:val="000B147A"/>
    <w:rsid w:val="000B5C7C"/>
    <w:rsid w:val="000C65A6"/>
    <w:rsid w:val="000E2498"/>
    <w:rsid w:val="000E5490"/>
    <w:rsid w:val="001052C4"/>
    <w:rsid w:val="0010553D"/>
    <w:rsid w:val="00105AC1"/>
    <w:rsid w:val="00106BE4"/>
    <w:rsid w:val="0011101C"/>
    <w:rsid w:val="00117330"/>
    <w:rsid w:val="001329B9"/>
    <w:rsid w:val="001713D0"/>
    <w:rsid w:val="00171F90"/>
    <w:rsid w:val="00175968"/>
    <w:rsid w:val="00182176"/>
    <w:rsid w:val="00184A4F"/>
    <w:rsid w:val="00190F2B"/>
    <w:rsid w:val="001A5F2B"/>
    <w:rsid w:val="001B20FE"/>
    <w:rsid w:val="001C6953"/>
    <w:rsid w:val="001E3AEA"/>
    <w:rsid w:val="001F4616"/>
    <w:rsid w:val="001F693F"/>
    <w:rsid w:val="002016C4"/>
    <w:rsid w:val="002C0414"/>
    <w:rsid w:val="002D0925"/>
    <w:rsid w:val="00310A65"/>
    <w:rsid w:val="00322628"/>
    <w:rsid w:val="003304D1"/>
    <w:rsid w:val="003330AD"/>
    <w:rsid w:val="00344E5C"/>
    <w:rsid w:val="0036073E"/>
    <w:rsid w:val="00362DAC"/>
    <w:rsid w:val="00366D67"/>
    <w:rsid w:val="0036706A"/>
    <w:rsid w:val="0038336E"/>
    <w:rsid w:val="003B07E6"/>
    <w:rsid w:val="003B3A41"/>
    <w:rsid w:val="003B44E0"/>
    <w:rsid w:val="003D33B7"/>
    <w:rsid w:val="003E3B39"/>
    <w:rsid w:val="004203A1"/>
    <w:rsid w:val="004264F9"/>
    <w:rsid w:val="0045476E"/>
    <w:rsid w:val="0045497D"/>
    <w:rsid w:val="00456E47"/>
    <w:rsid w:val="00463254"/>
    <w:rsid w:val="0048011A"/>
    <w:rsid w:val="00485977"/>
    <w:rsid w:val="004935B4"/>
    <w:rsid w:val="004A20A7"/>
    <w:rsid w:val="004A31B1"/>
    <w:rsid w:val="004A67A7"/>
    <w:rsid w:val="004B53ED"/>
    <w:rsid w:val="004F0395"/>
    <w:rsid w:val="0050243C"/>
    <w:rsid w:val="00503821"/>
    <w:rsid w:val="00511539"/>
    <w:rsid w:val="00513DF4"/>
    <w:rsid w:val="005222D5"/>
    <w:rsid w:val="00522A81"/>
    <w:rsid w:val="00537B0E"/>
    <w:rsid w:val="005605CE"/>
    <w:rsid w:val="005A44F5"/>
    <w:rsid w:val="005B4F92"/>
    <w:rsid w:val="005C11FF"/>
    <w:rsid w:val="005D4E5D"/>
    <w:rsid w:val="005F037F"/>
    <w:rsid w:val="005F0B33"/>
    <w:rsid w:val="005F433E"/>
    <w:rsid w:val="00606211"/>
    <w:rsid w:val="00616097"/>
    <w:rsid w:val="00624964"/>
    <w:rsid w:val="006A2BB4"/>
    <w:rsid w:val="006B554D"/>
    <w:rsid w:val="006C3A0A"/>
    <w:rsid w:val="006C4044"/>
    <w:rsid w:val="006C4F7E"/>
    <w:rsid w:val="006E456C"/>
    <w:rsid w:val="00715ECC"/>
    <w:rsid w:val="00733415"/>
    <w:rsid w:val="007351BC"/>
    <w:rsid w:val="007403AA"/>
    <w:rsid w:val="00757C22"/>
    <w:rsid w:val="00771C47"/>
    <w:rsid w:val="00784E71"/>
    <w:rsid w:val="0079249B"/>
    <w:rsid w:val="007C2238"/>
    <w:rsid w:val="007D01B9"/>
    <w:rsid w:val="007D5039"/>
    <w:rsid w:val="007E2CFF"/>
    <w:rsid w:val="007F3004"/>
    <w:rsid w:val="00804F76"/>
    <w:rsid w:val="0082432D"/>
    <w:rsid w:val="00830C27"/>
    <w:rsid w:val="00845099"/>
    <w:rsid w:val="00857470"/>
    <w:rsid w:val="008665A0"/>
    <w:rsid w:val="008717C0"/>
    <w:rsid w:val="0088217E"/>
    <w:rsid w:val="008904CD"/>
    <w:rsid w:val="008926AC"/>
    <w:rsid w:val="00892986"/>
    <w:rsid w:val="00892D8B"/>
    <w:rsid w:val="008D739F"/>
    <w:rsid w:val="008E4C03"/>
    <w:rsid w:val="008F70C9"/>
    <w:rsid w:val="0091031D"/>
    <w:rsid w:val="0094050E"/>
    <w:rsid w:val="00957C4B"/>
    <w:rsid w:val="0097134C"/>
    <w:rsid w:val="00991BDE"/>
    <w:rsid w:val="00996670"/>
    <w:rsid w:val="009B4A93"/>
    <w:rsid w:val="009C434A"/>
    <w:rsid w:val="009D400E"/>
    <w:rsid w:val="009D4C18"/>
    <w:rsid w:val="009F4742"/>
    <w:rsid w:val="00A206B6"/>
    <w:rsid w:val="00A47033"/>
    <w:rsid w:val="00A57F51"/>
    <w:rsid w:val="00A63AB2"/>
    <w:rsid w:val="00A76529"/>
    <w:rsid w:val="00A83366"/>
    <w:rsid w:val="00AA5E92"/>
    <w:rsid w:val="00AC3D47"/>
    <w:rsid w:val="00AC523B"/>
    <w:rsid w:val="00AD13C9"/>
    <w:rsid w:val="00AF3405"/>
    <w:rsid w:val="00B07F33"/>
    <w:rsid w:val="00B31771"/>
    <w:rsid w:val="00B501C7"/>
    <w:rsid w:val="00B705F3"/>
    <w:rsid w:val="00B72D57"/>
    <w:rsid w:val="00B9795B"/>
    <w:rsid w:val="00BA42CF"/>
    <w:rsid w:val="00BC4B10"/>
    <w:rsid w:val="00BD2FD0"/>
    <w:rsid w:val="00C216F9"/>
    <w:rsid w:val="00C40544"/>
    <w:rsid w:val="00C60966"/>
    <w:rsid w:val="00C6361B"/>
    <w:rsid w:val="00C64970"/>
    <w:rsid w:val="00C870A2"/>
    <w:rsid w:val="00C91C25"/>
    <w:rsid w:val="00C966A5"/>
    <w:rsid w:val="00CB63C0"/>
    <w:rsid w:val="00CD0C99"/>
    <w:rsid w:val="00CD287D"/>
    <w:rsid w:val="00CD53D9"/>
    <w:rsid w:val="00CF7BDE"/>
    <w:rsid w:val="00D049A5"/>
    <w:rsid w:val="00D066EC"/>
    <w:rsid w:val="00D31A14"/>
    <w:rsid w:val="00D412EA"/>
    <w:rsid w:val="00D54A29"/>
    <w:rsid w:val="00D72436"/>
    <w:rsid w:val="00D76202"/>
    <w:rsid w:val="00D93D36"/>
    <w:rsid w:val="00DB74D0"/>
    <w:rsid w:val="00DD7EBF"/>
    <w:rsid w:val="00DE3162"/>
    <w:rsid w:val="00E06CD9"/>
    <w:rsid w:val="00E21F52"/>
    <w:rsid w:val="00E263D3"/>
    <w:rsid w:val="00E35D50"/>
    <w:rsid w:val="00E53811"/>
    <w:rsid w:val="00E60BF9"/>
    <w:rsid w:val="00E77179"/>
    <w:rsid w:val="00EA58EB"/>
    <w:rsid w:val="00EF7183"/>
    <w:rsid w:val="00F248BC"/>
    <w:rsid w:val="00F476DB"/>
    <w:rsid w:val="00F52F05"/>
    <w:rsid w:val="00F62608"/>
    <w:rsid w:val="00FA0694"/>
    <w:rsid w:val="00FA6269"/>
    <w:rsid w:val="00FA6CDC"/>
    <w:rsid w:val="00FB078C"/>
    <w:rsid w:val="00FB3F2A"/>
    <w:rsid w:val="00FB5B35"/>
    <w:rsid w:val="00FE0371"/>
    <w:rsid w:val="00FE5CDF"/>
    <w:rsid w:val="00FF07A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D01E4"/>
  <w15:docId w15:val="{365C8256-5BEA-4208-8B1A-CE901B55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4D"/>
    <w:pPr>
      <w:autoSpaceDE w:val="0"/>
      <w:autoSpaceDN w:val="0"/>
      <w:adjustRightInd w:val="0"/>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6B5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54D"/>
  </w:style>
  <w:style w:type="paragraph" w:styleId="Footer">
    <w:name w:val="footer"/>
    <w:basedOn w:val="Normal"/>
    <w:link w:val="FooterChar"/>
    <w:uiPriority w:val="99"/>
    <w:unhideWhenUsed/>
    <w:rsid w:val="006B5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54D"/>
  </w:style>
  <w:style w:type="character" w:styleId="Hyperlink">
    <w:name w:val="Hyperlink"/>
    <w:basedOn w:val="DefaultParagraphFont"/>
    <w:uiPriority w:val="99"/>
    <w:unhideWhenUsed/>
    <w:rsid w:val="00FA0694"/>
    <w:rPr>
      <w:color w:val="0563C1" w:themeColor="hyperlink"/>
      <w:u w:val="single"/>
    </w:rPr>
  </w:style>
  <w:style w:type="character" w:customStyle="1" w:styleId="UnresolvedMention1">
    <w:name w:val="Unresolved Mention1"/>
    <w:basedOn w:val="DefaultParagraphFont"/>
    <w:uiPriority w:val="99"/>
    <w:semiHidden/>
    <w:unhideWhenUsed/>
    <w:rsid w:val="00FA0694"/>
    <w:rPr>
      <w:color w:val="605E5C"/>
      <w:shd w:val="clear" w:color="auto" w:fill="E1DFDD"/>
    </w:rPr>
  </w:style>
  <w:style w:type="character" w:styleId="CommentReference">
    <w:name w:val="annotation reference"/>
    <w:basedOn w:val="DefaultParagraphFont"/>
    <w:uiPriority w:val="99"/>
    <w:semiHidden/>
    <w:unhideWhenUsed/>
    <w:rsid w:val="0082432D"/>
    <w:rPr>
      <w:sz w:val="16"/>
      <w:szCs w:val="16"/>
    </w:rPr>
  </w:style>
  <w:style w:type="paragraph" w:styleId="CommentText">
    <w:name w:val="annotation text"/>
    <w:basedOn w:val="Normal"/>
    <w:link w:val="CommentTextChar"/>
    <w:uiPriority w:val="99"/>
    <w:semiHidden/>
    <w:unhideWhenUsed/>
    <w:rsid w:val="0082432D"/>
    <w:pPr>
      <w:spacing w:line="240" w:lineRule="auto"/>
    </w:pPr>
    <w:rPr>
      <w:sz w:val="20"/>
      <w:szCs w:val="20"/>
    </w:rPr>
  </w:style>
  <w:style w:type="character" w:customStyle="1" w:styleId="CommentTextChar">
    <w:name w:val="Comment Text Char"/>
    <w:basedOn w:val="DefaultParagraphFont"/>
    <w:link w:val="CommentText"/>
    <w:uiPriority w:val="99"/>
    <w:semiHidden/>
    <w:rsid w:val="008243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432D"/>
    <w:rPr>
      <w:b/>
      <w:bCs/>
    </w:rPr>
  </w:style>
  <w:style w:type="character" w:customStyle="1" w:styleId="CommentSubjectChar">
    <w:name w:val="Comment Subject Char"/>
    <w:basedOn w:val="CommentTextChar"/>
    <w:link w:val="CommentSubject"/>
    <w:uiPriority w:val="99"/>
    <w:semiHidden/>
    <w:rsid w:val="0082432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33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0AD"/>
    <w:rPr>
      <w:rFonts w:ascii="Tahoma" w:eastAsia="Calibri" w:hAnsi="Tahoma" w:cs="Tahoma"/>
      <w:sz w:val="16"/>
      <w:szCs w:val="16"/>
    </w:rPr>
  </w:style>
  <w:style w:type="paragraph" w:styleId="Revision">
    <w:name w:val="Revision"/>
    <w:hidden/>
    <w:uiPriority w:val="99"/>
    <w:semiHidden/>
    <w:rsid w:val="003330AD"/>
    <w:pPr>
      <w:spacing w:after="0" w:line="240" w:lineRule="auto"/>
    </w:pPr>
    <w:rPr>
      <w:rFonts w:ascii="Calibri" w:eastAsia="Calibri" w:hAnsi="Calibri" w:cs="Times New Roman"/>
    </w:rPr>
  </w:style>
  <w:style w:type="paragraph" w:customStyle="1" w:styleId="Default">
    <w:name w:val="Default"/>
    <w:rsid w:val="00CB63C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7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991BDE"/>
    <w:pPr>
      <w:suppressAutoHyphens/>
      <w:autoSpaceDE w:val="0"/>
      <w:spacing w:after="0" w:line="240" w:lineRule="auto"/>
    </w:pPr>
    <w:rPr>
      <w:rFonts w:ascii="Times New Roman" w:eastAsia="Arial" w:hAnsi="Times New Roman" w:cs="Times New Roman"/>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7176">
      <w:bodyDiv w:val="1"/>
      <w:marLeft w:val="0"/>
      <w:marRight w:val="0"/>
      <w:marTop w:val="0"/>
      <w:marBottom w:val="0"/>
      <w:divBdr>
        <w:top w:val="none" w:sz="0" w:space="0" w:color="auto"/>
        <w:left w:val="none" w:sz="0" w:space="0" w:color="auto"/>
        <w:bottom w:val="none" w:sz="0" w:space="0" w:color="auto"/>
        <w:right w:val="none" w:sz="0" w:space="0" w:color="auto"/>
      </w:divBdr>
    </w:div>
    <w:div w:id="793131615">
      <w:bodyDiv w:val="1"/>
      <w:marLeft w:val="0"/>
      <w:marRight w:val="0"/>
      <w:marTop w:val="0"/>
      <w:marBottom w:val="0"/>
      <w:divBdr>
        <w:top w:val="none" w:sz="0" w:space="0" w:color="auto"/>
        <w:left w:val="none" w:sz="0" w:space="0" w:color="auto"/>
        <w:bottom w:val="none" w:sz="0" w:space="0" w:color="auto"/>
        <w:right w:val="none" w:sz="0" w:space="0" w:color="auto"/>
      </w:divBdr>
    </w:div>
    <w:div w:id="2025860260">
      <w:bodyDiv w:val="1"/>
      <w:marLeft w:val="0"/>
      <w:marRight w:val="0"/>
      <w:marTop w:val="0"/>
      <w:marBottom w:val="0"/>
      <w:divBdr>
        <w:top w:val="none" w:sz="0" w:space="0" w:color="auto"/>
        <w:left w:val="none" w:sz="0" w:space="0" w:color="auto"/>
        <w:bottom w:val="none" w:sz="0" w:space="0" w:color="auto"/>
        <w:right w:val="none" w:sz="0" w:space="0" w:color="auto"/>
      </w:divBdr>
      <w:divsChild>
        <w:div w:id="2121990560">
          <w:marLeft w:val="0"/>
          <w:marRight w:val="0"/>
          <w:marTop w:val="0"/>
          <w:marBottom w:val="0"/>
          <w:divBdr>
            <w:top w:val="none" w:sz="0" w:space="0" w:color="auto"/>
            <w:left w:val="none" w:sz="0" w:space="0" w:color="auto"/>
            <w:bottom w:val="none" w:sz="0" w:space="0" w:color="auto"/>
            <w:right w:val="none" w:sz="0" w:space="0" w:color="auto"/>
          </w:divBdr>
          <w:divsChild>
            <w:div w:id="459495377">
              <w:marLeft w:val="0"/>
              <w:marRight w:val="0"/>
              <w:marTop w:val="0"/>
              <w:marBottom w:val="0"/>
              <w:divBdr>
                <w:top w:val="none" w:sz="0" w:space="0" w:color="auto"/>
                <w:left w:val="none" w:sz="0" w:space="0" w:color="auto"/>
                <w:bottom w:val="none" w:sz="0" w:space="0" w:color="auto"/>
                <w:right w:val="none" w:sz="0" w:space="0" w:color="auto"/>
              </w:divBdr>
              <w:divsChild>
                <w:div w:id="1448697403">
                  <w:marLeft w:val="0"/>
                  <w:marRight w:val="0"/>
                  <w:marTop w:val="150"/>
                  <w:marBottom w:val="150"/>
                  <w:divBdr>
                    <w:top w:val="none" w:sz="0" w:space="0" w:color="auto"/>
                    <w:left w:val="none" w:sz="0" w:space="0" w:color="auto"/>
                    <w:bottom w:val="none" w:sz="0" w:space="0" w:color="auto"/>
                    <w:right w:val="none" w:sz="0" w:space="0" w:color="auto"/>
                  </w:divBdr>
                  <w:divsChild>
                    <w:div w:id="800878759">
                      <w:marLeft w:val="0"/>
                      <w:marRight w:val="0"/>
                      <w:marTop w:val="0"/>
                      <w:marBottom w:val="0"/>
                      <w:divBdr>
                        <w:top w:val="none" w:sz="0" w:space="0" w:color="auto"/>
                        <w:left w:val="none" w:sz="0" w:space="0" w:color="auto"/>
                        <w:bottom w:val="none" w:sz="0" w:space="0" w:color="auto"/>
                        <w:right w:val="none" w:sz="0" w:space="0" w:color="auto"/>
                      </w:divBdr>
                      <w:divsChild>
                        <w:div w:id="7508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0245">
          <w:marLeft w:val="0"/>
          <w:marRight w:val="0"/>
          <w:marTop w:val="0"/>
          <w:marBottom w:val="0"/>
          <w:divBdr>
            <w:top w:val="none" w:sz="0" w:space="0" w:color="auto"/>
            <w:left w:val="none" w:sz="0" w:space="0" w:color="auto"/>
            <w:bottom w:val="none" w:sz="0" w:space="0" w:color="auto"/>
            <w:right w:val="none" w:sz="0" w:space="0" w:color="auto"/>
          </w:divBdr>
          <w:divsChild>
            <w:div w:id="1194687723">
              <w:marLeft w:val="0"/>
              <w:marRight w:val="0"/>
              <w:marTop w:val="0"/>
              <w:marBottom w:val="0"/>
              <w:divBdr>
                <w:top w:val="none" w:sz="0" w:space="0" w:color="auto"/>
                <w:left w:val="none" w:sz="0" w:space="0" w:color="auto"/>
                <w:bottom w:val="none" w:sz="0" w:space="0" w:color="auto"/>
                <w:right w:val="none" w:sz="0" w:space="0" w:color="auto"/>
              </w:divBdr>
              <w:divsChild>
                <w:div w:id="739786001">
                  <w:marLeft w:val="0"/>
                  <w:marRight w:val="0"/>
                  <w:marTop w:val="150"/>
                  <w:marBottom w:val="150"/>
                  <w:divBdr>
                    <w:top w:val="none" w:sz="0" w:space="0" w:color="auto"/>
                    <w:left w:val="none" w:sz="0" w:space="0" w:color="auto"/>
                    <w:bottom w:val="none" w:sz="0" w:space="0" w:color="auto"/>
                    <w:right w:val="none" w:sz="0" w:space="0" w:color="auto"/>
                  </w:divBdr>
                  <w:divsChild>
                    <w:div w:id="604773943">
                      <w:marLeft w:val="0"/>
                      <w:marRight w:val="0"/>
                      <w:marTop w:val="0"/>
                      <w:marBottom w:val="0"/>
                      <w:divBdr>
                        <w:top w:val="none" w:sz="0" w:space="0" w:color="auto"/>
                        <w:left w:val="none" w:sz="0" w:space="0" w:color="auto"/>
                        <w:bottom w:val="none" w:sz="0" w:space="0" w:color="auto"/>
                        <w:right w:val="none" w:sz="0" w:space="0" w:color="auto"/>
                      </w:divBdr>
                      <w:divsChild>
                        <w:div w:id="16824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643E-A775-400B-9B4B-B7925320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Niculiță</dc:creator>
  <cp:lastModifiedBy>Guest </cp:lastModifiedBy>
  <cp:revision>7</cp:revision>
  <dcterms:created xsi:type="dcterms:W3CDTF">2022-04-08T15:13:00Z</dcterms:created>
  <dcterms:modified xsi:type="dcterms:W3CDTF">2022-07-04T16:22:00Z</dcterms:modified>
</cp:coreProperties>
</file>